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F138" w14:textId="77777777" w:rsidR="009C206E" w:rsidRPr="00773AC5" w:rsidRDefault="009C206E" w:rsidP="009C206E">
      <w:pPr>
        <w:jc w:val="both"/>
        <w:rPr>
          <w:rFonts w:ascii="Tahoma" w:hAnsi="Tahoma" w:cs="Tahoma"/>
          <w:b/>
          <w:bCs/>
          <w:color w:val="8064A2"/>
          <w:sz w:val="28"/>
          <w:szCs w:val="28"/>
        </w:rPr>
      </w:pPr>
      <w:r w:rsidRPr="00773AC5">
        <w:rPr>
          <w:rFonts w:ascii="Tahoma" w:hAnsi="Tahoma" w:cs="Tahoma"/>
          <w:b/>
          <w:bCs/>
          <w:color w:val="8064A2"/>
          <w:sz w:val="28"/>
          <w:szCs w:val="28"/>
        </w:rPr>
        <w:t>Policy</w:t>
      </w:r>
    </w:p>
    <w:p w14:paraId="2003A86B" w14:textId="77777777" w:rsidR="009C206E" w:rsidRDefault="009C206E" w:rsidP="009C206E">
      <w:pPr>
        <w:jc w:val="both"/>
        <w:rPr>
          <w:rFonts w:ascii="Tahoma" w:hAnsi="Tahoma" w:cs="Tahoma"/>
          <w:sz w:val="22"/>
          <w:szCs w:val="22"/>
        </w:rPr>
      </w:pPr>
    </w:p>
    <w:p w14:paraId="4760E341" w14:textId="77777777" w:rsidR="009C206E" w:rsidRPr="00E51F56" w:rsidRDefault="009C206E" w:rsidP="009C206E">
      <w:pPr>
        <w:jc w:val="both"/>
        <w:rPr>
          <w:rFonts w:ascii="Tahoma" w:hAnsi="Tahoma" w:cs="Tahoma"/>
          <w:sz w:val="22"/>
          <w:szCs w:val="22"/>
        </w:rPr>
      </w:pPr>
      <w:r w:rsidRPr="00E51F56">
        <w:rPr>
          <w:rFonts w:ascii="Tahoma" w:hAnsi="Tahoma" w:cs="Tahoma"/>
          <w:sz w:val="22"/>
          <w:szCs w:val="22"/>
        </w:rPr>
        <w:t>The purpose of this policy is to operate in conjunction with the Safeguarding Child Protection Policy, to ensure safety and welfare of children</w:t>
      </w:r>
      <w:r>
        <w:rPr>
          <w:rFonts w:ascii="Tahoma" w:hAnsi="Tahoma" w:cs="Tahoma"/>
          <w:sz w:val="22"/>
          <w:szCs w:val="22"/>
        </w:rPr>
        <w:t xml:space="preserve"> </w:t>
      </w:r>
      <w:r w:rsidRPr="00E51F56">
        <w:rPr>
          <w:rFonts w:ascii="Tahoma" w:hAnsi="Tahoma" w:cs="Tahoma"/>
          <w:sz w:val="22"/>
          <w:szCs w:val="22"/>
        </w:rPr>
        <w:t xml:space="preserve">relating to the acceptable use of all ICT equipment in the whole nursery environment. </w:t>
      </w:r>
    </w:p>
    <w:p w14:paraId="6AFB16A8" w14:textId="77777777" w:rsidR="009C206E" w:rsidRPr="00E51F56" w:rsidRDefault="009C206E" w:rsidP="009C206E">
      <w:pPr>
        <w:jc w:val="both"/>
        <w:rPr>
          <w:rFonts w:ascii="Tahoma" w:hAnsi="Tahoma" w:cs="Tahoma"/>
          <w:sz w:val="22"/>
          <w:szCs w:val="22"/>
        </w:rPr>
      </w:pPr>
    </w:p>
    <w:p w14:paraId="3DA10BB0" w14:textId="77777777" w:rsidR="009C206E" w:rsidRPr="00E51F56" w:rsidRDefault="009C206E" w:rsidP="009C206E">
      <w:pPr>
        <w:jc w:val="both"/>
        <w:rPr>
          <w:rFonts w:ascii="Tahoma" w:eastAsia="Times" w:hAnsi="Tahoma" w:cs="Tahoma"/>
          <w:sz w:val="22"/>
          <w:szCs w:val="22"/>
          <w:lang w:eastAsia="en-GB"/>
        </w:rPr>
      </w:pPr>
      <w:r w:rsidRPr="00E51F56">
        <w:rPr>
          <w:rFonts w:ascii="Tahoma" w:eastAsia="Times" w:hAnsi="Tahoma" w:cs="Tahoma"/>
          <w:sz w:val="22"/>
          <w:szCs w:val="22"/>
          <w:lang w:eastAsia="en-GB"/>
        </w:rPr>
        <w:t xml:space="preserve">Monkey Puzzle understands that new technologies have become integral </w:t>
      </w:r>
      <w:proofErr w:type="gramStart"/>
      <w:r w:rsidRPr="00E51F56">
        <w:rPr>
          <w:rFonts w:ascii="Tahoma" w:eastAsia="Times" w:hAnsi="Tahoma" w:cs="Tahoma"/>
          <w:sz w:val="22"/>
          <w:szCs w:val="22"/>
          <w:lang w:eastAsia="en-GB"/>
        </w:rPr>
        <w:t>in today’s society</w:t>
      </w:r>
      <w:proofErr w:type="gramEnd"/>
      <w:r w:rsidRPr="00E51F56">
        <w:rPr>
          <w:rFonts w:ascii="Tahoma" w:eastAsia="Times" w:hAnsi="Tahoma" w:cs="Tahoma"/>
          <w:sz w:val="22"/>
          <w:szCs w:val="22"/>
          <w:lang w:eastAsia="en-GB"/>
        </w:rPr>
        <w:t xml:space="preserve">. The Internet and other digital and information technologies are powerful tools, which </w:t>
      </w:r>
      <w:proofErr w:type="gramStart"/>
      <w:r w:rsidRPr="00E51F56">
        <w:rPr>
          <w:rFonts w:ascii="Tahoma" w:eastAsia="Times" w:hAnsi="Tahoma" w:cs="Tahoma"/>
          <w:sz w:val="22"/>
          <w:szCs w:val="22"/>
          <w:lang w:eastAsia="en-GB"/>
        </w:rPr>
        <w:t>open up</w:t>
      </w:r>
      <w:proofErr w:type="gramEnd"/>
      <w:r w:rsidRPr="00E51F56">
        <w:rPr>
          <w:rFonts w:ascii="Tahoma" w:eastAsia="Times" w:hAnsi="Tahoma" w:cs="Tahoma"/>
          <w:sz w:val="22"/>
          <w:szCs w:val="22"/>
          <w:lang w:eastAsia="en-GB"/>
        </w:rPr>
        <w:t xml:space="preserve"> new opportunities for everyone. These technologies can stimulate discussion, promote creativity and increase awareness of context to promote effective learning. They can also significantly improve productivity in any workplace, and particularly in education environments of all types. </w:t>
      </w:r>
    </w:p>
    <w:p w14:paraId="664A4510" w14:textId="77777777" w:rsidR="009C206E" w:rsidRPr="00E51F56" w:rsidRDefault="009C206E" w:rsidP="009C206E">
      <w:pPr>
        <w:jc w:val="both"/>
        <w:rPr>
          <w:rFonts w:ascii="Tahoma" w:eastAsia="Times" w:hAnsi="Tahoma" w:cs="Tahoma"/>
          <w:sz w:val="22"/>
          <w:szCs w:val="22"/>
          <w:lang w:eastAsia="en-GB"/>
        </w:rPr>
      </w:pPr>
    </w:p>
    <w:p w14:paraId="4A4866C1" w14:textId="34B0213A" w:rsidR="009C206E" w:rsidRPr="00E51F56" w:rsidRDefault="009C206E" w:rsidP="009C206E">
      <w:pPr>
        <w:jc w:val="both"/>
        <w:rPr>
          <w:rFonts w:ascii="Tahoma" w:eastAsia="Times" w:hAnsi="Tahoma" w:cs="Tahoma"/>
          <w:sz w:val="22"/>
          <w:szCs w:val="22"/>
          <w:lang w:eastAsia="en-GB"/>
        </w:rPr>
      </w:pPr>
      <w:r w:rsidRPr="075728E2">
        <w:rPr>
          <w:rFonts w:ascii="Tahoma" w:eastAsia="Times" w:hAnsi="Tahoma" w:cs="Tahoma"/>
          <w:sz w:val="22"/>
          <w:szCs w:val="22"/>
          <w:lang w:eastAsia="en-GB"/>
        </w:rPr>
        <w:t xml:space="preserve">Monkey Puzzle promotes the safe use of ICT, the Internet and online social platforms to ensure that everyone is kept </w:t>
      </w:r>
      <w:proofErr w:type="gramStart"/>
      <w:r w:rsidRPr="075728E2">
        <w:rPr>
          <w:rFonts w:ascii="Tahoma" w:eastAsia="Times" w:hAnsi="Tahoma" w:cs="Tahoma"/>
          <w:sz w:val="22"/>
          <w:szCs w:val="22"/>
          <w:lang w:eastAsia="en-GB"/>
        </w:rPr>
        <w:t>safe, but</w:t>
      </w:r>
      <w:proofErr w:type="gramEnd"/>
      <w:r w:rsidRPr="075728E2">
        <w:rPr>
          <w:rFonts w:ascii="Tahoma" w:eastAsia="Times" w:hAnsi="Tahoma" w:cs="Tahoma"/>
          <w:sz w:val="22"/>
          <w:szCs w:val="22"/>
          <w:lang w:eastAsia="en-GB"/>
        </w:rPr>
        <w:t xml:space="preserve"> also develop capability and understanding of technology and Internet in a modern era of digitalisation. </w:t>
      </w:r>
    </w:p>
    <w:p w14:paraId="569AE230" w14:textId="77777777" w:rsidR="009C206E" w:rsidRDefault="009C206E" w:rsidP="009C206E">
      <w:pPr>
        <w:jc w:val="both"/>
        <w:rPr>
          <w:rFonts w:ascii="Tahoma" w:hAnsi="Tahoma" w:cs="Tahoma"/>
          <w:b/>
          <w:sz w:val="22"/>
          <w:szCs w:val="22"/>
          <w:u w:val="single"/>
        </w:rPr>
      </w:pPr>
    </w:p>
    <w:p w14:paraId="0EE430BE" w14:textId="77777777" w:rsidR="009C206E" w:rsidRPr="00625F17" w:rsidRDefault="009C206E" w:rsidP="009C206E">
      <w:pPr>
        <w:jc w:val="both"/>
        <w:rPr>
          <w:rFonts w:ascii="Tahoma" w:hAnsi="Tahoma" w:cs="Tahoma"/>
          <w:b/>
          <w:color w:val="8064A2"/>
          <w:sz w:val="28"/>
          <w:szCs w:val="28"/>
        </w:rPr>
      </w:pPr>
      <w:r w:rsidRPr="00625F17">
        <w:rPr>
          <w:rFonts w:ascii="Tahoma" w:hAnsi="Tahoma" w:cs="Tahoma"/>
          <w:b/>
          <w:color w:val="8064A2"/>
          <w:sz w:val="28"/>
          <w:szCs w:val="28"/>
        </w:rPr>
        <w:t xml:space="preserve">Procedure </w:t>
      </w:r>
    </w:p>
    <w:p w14:paraId="632EB2AD" w14:textId="77777777" w:rsidR="009C206E" w:rsidRPr="00E51F56" w:rsidRDefault="009C206E" w:rsidP="009C206E">
      <w:pPr>
        <w:jc w:val="both"/>
        <w:rPr>
          <w:rFonts w:ascii="Tahoma" w:hAnsi="Tahoma" w:cs="Tahoma"/>
          <w:b/>
          <w:sz w:val="22"/>
          <w:szCs w:val="22"/>
          <w:u w:val="single"/>
        </w:rPr>
      </w:pPr>
    </w:p>
    <w:p w14:paraId="118985E5" w14:textId="77777777" w:rsidR="009C206E" w:rsidRPr="00E51F56" w:rsidRDefault="009C206E" w:rsidP="009C206E">
      <w:pPr>
        <w:jc w:val="both"/>
        <w:rPr>
          <w:rFonts w:ascii="Tahoma" w:hAnsi="Tahoma" w:cs="Tahoma"/>
          <w:sz w:val="22"/>
          <w:szCs w:val="22"/>
        </w:rPr>
      </w:pPr>
      <w:r w:rsidRPr="00E51F56">
        <w:rPr>
          <w:rFonts w:ascii="Tahoma" w:hAnsi="Tahoma" w:cs="Tahoma"/>
          <w:sz w:val="22"/>
          <w:szCs w:val="22"/>
        </w:rPr>
        <w:t>The following section outlines the responsibilities of</w:t>
      </w:r>
      <w:r>
        <w:rPr>
          <w:rFonts w:ascii="Tahoma" w:hAnsi="Tahoma" w:cs="Tahoma"/>
          <w:sz w:val="22"/>
          <w:szCs w:val="22"/>
        </w:rPr>
        <w:t xml:space="preserve"> the</w:t>
      </w:r>
      <w:r w:rsidRPr="00E51F56">
        <w:rPr>
          <w:rFonts w:ascii="Tahoma" w:hAnsi="Tahoma" w:cs="Tahoma"/>
          <w:sz w:val="22"/>
          <w:szCs w:val="22"/>
        </w:rPr>
        <w:t xml:space="preserve"> nursery setting with relation to e-Safety.</w:t>
      </w:r>
    </w:p>
    <w:p w14:paraId="63E25D02" w14:textId="77777777" w:rsidR="009C206E" w:rsidRPr="00E51F56" w:rsidRDefault="009C206E" w:rsidP="009C206E">
      <w:pPr>
        <w:jc w:val="both"/>
        <w:rPr>
          <w:rFonts w:ascii="Tahoma" w:hAnsi="Tahoma" w:cs="Tahoma"/>
          <w:b/>
          <w:sz w:val="22"/>
          <w:szCs w:val="22"/>
        </w:rPr>
      </w:pPr>
    </w:p>
    <w:p w14:paraId="7E17061E"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 xml:space="preserve">Safeguard children against exposure to any harmful or offensive </w:t>
      </w:r>
      <w:r w:rsidRPr="00E51F56">
        <w:rPr>
          <w:rFonts w:ascii="Tahoma" w:hAnsi="Tahoma" w:cs="Tahoma"/>
          <w:bCs/>
          <w:sz w:val="22"/>
          <w:szCs w:val="22"/>
        </w:rPr>
        <w:t>content,</w:t>
      </w:r>
      <w:r w:rsidRPr="00E51F56">
        <w:rPr>
          <w:rFonts w:ascii="Tahoma" w:hAnsi="Tahoma" w:cs="Tahoma"/>
          <w:sz w:val="22"/>
          <w:szCs w:val="22"/>
        </w:rPr>
        <w:t xml:space="preserve"> or from being the subject of inappropriate </w:t>
      </w:r>
      <w:r w:rsidRPr="00E51F56">
        <w:rPr>
          <w:rFonts w:ascii="Tahoma" w:hAnsi="Tahoma" w:cs="Tahoma"/>
          <w:bCs/>
          <w:sz w:val="22"/>
          <w:szCs w:val="22"/>
        </w:rPr>
        <w:t>contact</w:t>
      </w:r>
      <w:r w:rsidRPr="00E51F56">
        <w:rPr>
          <w:rFonts w:ascii="Tahoma" w:hAnsi="Tahoma" w:cs="Tahoma"/>
          <w:sz w:val="22"/>
          <w:szCs w:val="22"/>
        </w:rPr>
        <w:t xml:space="preserve"> via the Internet or ICT</w:t>
      </w:r>
    </w:p>
    <w:p w14:paraId="5452986B"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 xml:space="preserve">Teach children and families of appropriate online and digital </w:t>
      </w:r>
      <w:r w:rsidRPr="00E51F56">
        <w:rPr>
          <w:rFonts w:ascii="Tahoma" w:hAnsi="Tahoma" w:cs="Tahoma"/>
          <w:bCs/>
          <w:sz w:val="22"/>
          <w:szCs w:val="22"/>
        </w:rPr>
        <w:t>conduct</w:t>
      </w:r>
      <w:r w:rsidRPr="00E51F56">
        <w:rPr>
          <w:rFonts w:ascii="Tahoma" w:hAnsi="Tahoma" w:cs="Tahoma"/>
          <w:sz w:val="22"/>
          <w:szCs w:val="22"/>
        </w:rPr>
        <w:t xml:space="preserve">, to decrease risk of harm </w:t>
      </w:r>
      <w:proofErr w:type="gramStart"/>
      <w:r w:rsidRPr="00E51F56">
        <w:rPr>
          <w:rFonts w:ascii="Tahoma" w:hAnsi="Tahoma" w:cs="Tahoma"/>
          <w:sz w:val="22"/>
          <w:szCs w:val="22"/>
        </w:rPr>
        <w:t>through the use of</w:t>
      </w:r>
      <w:proofErr w:type="gramEnd"/>
      <w:r w:rsidRPr="00E51F56">
        <w:rPr>
          <w:rFonts w:ascii="Tahoma" w:hAnsi="Tahoma" w:cs="Tahoma"/>
          <w:sz w:val="22"/>
          <w:szCs w:val="22"/>
        </w:rPr>
        <w:t xml:space="preserve"> technology</w:t>
      </w:r>
    </w:p>
    <w:p w14:paraId="7FAE33E2"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Assess and manage risks involved with the application of ICT in the setting, monitoring effectiveness of risk assessment and consequent e-Safety strategies</w:t>
      </w:r>
    </w:p>
    <w:p w14:paraId="59095E56"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Develop a consistent approach to e-Safety across all areas of nursery life, developing capability around ICT in Early Years</w:t>
      </w:r>
    </w:p>
    <w:p w14:paraId="5774DF2F" w14:textId="77777777" w:rsidR="009C206E" w:rsidRDefault="009C206E" w:rsidP="009C206E">
      <w:pPr>
        <w:pStyle w:val="NormalWeb"/>
        <w:numPr>
          <w:ilvl w:val="0"/>
          <w:numId w:val="40"/>
        </w:numPr>
        <w:spacing w:before="0" w:beforeAutospacing="0" w:after="0" w:afterAutospacing="0"/>
        <w:rPr>
          <w:rFonts w:ascii="Arial" w:hAnsi="Arial" w:cs="Arial"/>
          <w:color w:val="0B0C0C"/>
          <w:sz w:val="29"/>
          <w:szCs w:val="29"/>
        </w:rPr>
      </w:pPr>
      <w:r w:rsidRPr="00E51F56">
        <w:rPr>
          <w:rFonts w:ascii="Tahoma" w:hAnsi="Tahoma" w:cs="Tahoma"/>
          <w:sz w:val="22"/>
          <w:szCs w:val="22"/>
        </w:rPr>
        <w:t>Educate staff and parents about the key risks involved in Internet use and/or digital technologies for children</w:t>
      </w:r>
      <w:r w:rsidRPr="0020155A">
        <w:rPr>
          <w:rFonts w:ascii="Arial" w:hAnsi="Arial" w:cs="Arial"/>
          <w:color w:val="0B0C0C"/>
          <w:sz w:val="29"/>
          <w:szCs w:val="29"/>
        </w:rPr>
        <w:t xml:space="preserve"> </w:t>
      </w:r>
    </w:p>
    <w:p w14:paraId="39A2F507" w14:textId="77777777" w:rsidR="009C206E" w:rsidRPr="00150451" w:rsidRDefault="009C206E" w:rsidP="009C206E">
      <w:pPr>
        <w:pStyle w:val="NormalWeb"/>
        <w:numPr>
          <w:ilvl w:val="0"/>
          <w:numId w:val="40"/>
        </w:numPr>
        <w:spacing w:before="0" w:beforeAutospacing="0" w:after="0" w:afterAutospacing="0"/>
        <w:rPr>
          <w:rFonts w:ascii="Tahoma" w:hAnsi="Tahoma" w:cs="Tahoma"/>
          <w:color w:val="0B0C0C"/>
          <w:sz w:val="22"/>
          <w:szCs w:val="22"/>
        </w:rPr>
      </w:pPr>
      <w:r w:rsidRPr="00150451">
        <w:rPr>
          <w:rFonts w:ascii="Tahoma" w:hAnsi="Tahoma" w:cs="Tahoma"/>
          <w:color w:val="0B0C0C"/>
          <w:sz w:val="22"/>
          <w:szCs w:val="22"/>
        </w:rPr>
        <w:t>Practitioners help children to gain an effective understanding of when they might be at risk, including when using the internet, digital technology and social media and where to get support if they need it.</w:t>
      </w:r>
    </w:p>
    <w:p w14:paraId="3B9ED70C"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Identify training procedures for all staff to support the successful application of e-Safety measures throughout all areas of learning and nursery operations</w:t>
      </w:r>
    </w:p>
    <w:p w14:paraId="57ACC877"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Provide staff guidance on the acceptable use of ICT and the Internet as a tool to support effective learning and development</w:t>
      </w:r>
    </w:p>
    <w:p w14:paraId="1A9366A8"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Outline consequences for any breach in company policy relating to e-Safety in accordance with our Staff Code of Conduct</w:t>
      </w:r>
    </w:p>
    <w:p w14:paraId="23D60450" w14:textId="77777777" w:rsidR="009C206E" w:rsidRPr="0076008D" w:rsidRDefault="009C206E" w:rsidP="009C206E">
      <w:pPr>
        <w:pStyle w:val="ListParagraph"/>
        <w:widowControl w:val="0"/>
        <w:numPr>
          <w:ilvl w:val="0"/>
          <w:numId w:val="40"/>
        </w:numPr>
        <w:overflowPunct w:val="0"/>
        <w:autoSpaceDE w:val="0"/>
        <w:autoSpaceDN w:val="0"/>
        <w:adjustRightInd w:val="0"/>
        <w:contextualSpacing/>
        <w:jc w:val="both"/>
        <w:rPr>
          <w:rFonts w:ascii="Tahoma" w:hAnsi="Tahoma" w:cs="Tahoma"/>
          <w:sz w:val="22"/>
          <w:szCs w:val="22"/>
        </w:rPr>
      </w:pPr>
      <w:r w:rsidRPr="0076008D">
        <w:rPr>
          <w:rFonts w:ascii="Tahoma" w:hAnsi="Tahoma" w:cs="Tahoma"/>
          <w:sz w:val="22"/>
          <w:szCs w:val="22"/>
        </w:rPr>
        <w:t>Monitor and maintain an e-Safety incident log to document any incidents</w:t>
      </w:r>
    </w:p>
    <w:p w14:paraId="64703D43" w14:textId="77777777" w:rsidR="009C206E"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Liaise with local authority/relevant bodies to stay up to date with current ICT initiatives</w:t>
      </w:r>
    </w:p>
    <w:p w14:paraId="40EB2921" w14:textId="77777777" w:rsidR="009C206E" w:rsidRPr="00E51F56" w:rsidRDefault="009C206E" w:rsidP="009C206E">
      <w:pPr>
        <w:widowControl w:val="0"/>
        <w:numPr>
          <w:ilvl w:val="0"/>
          <w:numId w:val="40"/>
        </w:numPr>
        <w:overflowPunct w:val="0"/>
        <w:autoSpaceDE w:val="0"/>
        <w:autoSpaceDN w:val="0"/>
        <w:adjustRightInd w:val="0"/>
        <w:contextualSpacing/>
        <w:jc w:val="both"/>
        <w:rPr>
          <w:rFonts w:ascii="Tahoma" w:hAnsi="Tahoma" w:cs="Tahoma"/>
          <w:sz w:val="22"/>
          <w:szCs w:val="22"/>
        </w:rPr>
      </w:pPr>
      <w:r>
        <w:rPr>
          <w:rFonts w:ascii="Tahoma" w:hAnsi="Tahoma" w:cs="Tahoma"/>
          <w:sz w:val="22"/>
          <w:szCs w:val="22"/>
        </w:rPr>
        <w:t xml:space="preserve">Ensure a robust Risk assessment is completed to minimise the risk to all users, and </w:t>
      </w:r>
      <w:r>
        <w:rPr>
          <w:rFonts w:ascii="Tahoma" w:hAnsi="Tahoma" w:cs="Tahoma"/>
          <w:sz w:val="22"/>
          <w:szCs w:val="22"/>
        </w:rPr>
        <w:lastRenderedPageBreak/>
        <w:t xml:space="preserve">this is reviewed frequently. </w:t>
      </w:r>
    </w:p>
    <w:p w14:paraId="18959F26" w14:textId="77777777" w:rsidR="009C206E" w:rsidRPr="00E51F56" w:rsidRDefault="009C206E" w:rsidP="009C206E">
      <w:pPr>
        <w:widowControl w:val="0"/>
        <w:overflowPunct w:val="0"/>
        <w:autoSpaceDE w:val="0"/>
        <w:autoSpaceDN w:val="0"/>
        <w:adjustRightInd w:val="0"/>
        <w:contextualSpacing/>
        <w:jc w:val="both"/>
        <w:rPr>
          <w:rFonts w:ascii="Tahoma" w:hAnsi="Tahoma" w:cs="Tahoma"/>
          <w:sz w:val="22"/>
          <w:szCs w:val="22"/>
        </w:rPr>
      </w:pPr>
    </w:p>
    <w:p w14:paraId="3F072535" w14:textId="77777777" w:rsidR="009C206E" w:rsidRDefault="009C206E" w:rsidP="009C206E">
      <w:pPr>
        <w:jc w:val="both"/>
        <w:rPr>
          <w:rFonts w:ascii="Tahoma" w:hAnsi="Tahoma" w:cs="Tahoma"/>
          <w:sz w:val="22"/>
          <w:szCs w:val="22"/>
          <w:u w:val="single"/>
        </w:rPr>
      </w:pPr>
    </w:p>
    <w:p w14:paraId="102B4922" w14:textId="77777777" w:rsidR="009C206E" w:rsidRPr="00625F17" w:rsidRDefault="009C206E" w:rsidP="009C206E">
      <w:pPr>
        <w:jc w:val="both"/>
        <w:rPr>
          <w:rFonts w:ascii="Tahoma" w:hAnsi="Tahoma" w:cs="Tahoma"/>
          <w:b/>
          <w:color w:val="8064A2"/>
          <w:sz w:val="28"/>
          <w:szCs w:val="28"/>
        </w:rPr>
      </w:pPr>
      <w:r w:rsidRPr="00625F17">
        <w:rPr>
          <w:rFonts w:ascii="Tahoma" w:hAnsi="Tahoma" w:cs="Tahoma"/>
          <w:b/>
          <w:color w:val="8064A2"/>
          <w:sz w:val="28"/>
          <w:szCs w:val="28"/>
        </w:rPr>
        <w:t>T</w:t>
      </w:r>
      <w:r>
        <w:rPr>
          <w:rFonts w:ascii="Tahoma" w:hAnsi="Tahoma" w:cs="Tahoma"/>
          <w:b/>
          <w:color w:val="8064A2"/>
          <w:sz w:val="28"/>
          <w:szCs w:val="28"/>
        </w:rPr>
        <w:t>raining and Education</w:t>
      </w:r>
    </w:p>
    <w:p w14:paraId="67A15FE3" w14:textId="77777777" w:rsidR="009C206E" w:rsidRPr="00E51F56" w:rsidRDefault="009C206E" w:rsidP="009C206E">
      <w:pPr>
        <w:jc w:val="both"/>
        <w:rPr>
          <w:rFonts w:ascii="Tahoma" w:hAnsi="Tahoma" w:cs="Tahoma"/>
          <w:sz w:val="22"/>
          <w:szCs w:val="22"/>
          <w:u w:val="single"/>
        </w:rPr>
      </w:pPr>
    </w:p>
    <w:p w14:paraId="34E86CB2" w14:textId="77777777" w:rsidR="009C206E" w:rsidRPr="00E51F56" w:rsidRDefault="009C206E" w:rsidP="009C206E">
      <w:pPr>
        <w:jc w:val="both"/>
        <w:rPr>
          <w:rFonts w:ascii="Tahoma" w:hAnsi="Tahoma" w:cs="Tahoma"/>
          <w:sz w:val="22"/>
          <w:szCs w:val="22"/>
        </w:rPr>
      </w:pPr>
      <w:r w:rsidRPr="00E51F56">
        <w:rPr>
          <w:rFonts w:ascii="Tahoma" w:hAnsi="Tahoma" w:cs="Tahoma"/>
          <w:sz w:val="22"/>
          <w:szCs w:val="22"/>
        </w:rPr>
        <w:t xml:space="preserve">All members of staff will be trained on the following areas relating to e-Safety. It is a joint responsibility to ensure staff members understand the acceptable use of ICT in education and: </w:t>
      </w:r>
    </w:p>
    <w:p w14:paraId="539EAB59" w14:textId="77777777" w:rsidR="009C206E" w:rsidRPr="00E51F56" w:rsidRDefault="009C206E" w:rsidP="009C206E">
      <w:pPr>
        <w:widowControl w:val="0"/>
        <w:numPr>
          <w:ilvl w:val="0"/>
          <w:numId w:val="42"/>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Risks involved with using the Internet in education</w:t>
      </w:r>
    </w:p>
    <w:p w14:paraId="09206880" w14:textId="77777777" w:rsidR="009C206E" w:rsidRPr="00E51F56" w:rsidRDefault="009C206E" w:rsidP="009C206E">
      <w:pPr>
        <w:widowControl w:val="0"/>
        <w:numPr>
          <w:ilvl w:val="0"/>
          <w:numId w:val="42"/>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Procedures to follow in the event of an e-Safety incident</w:t>
      </w:r>
    </w:p>
    <w:p w14:paraId="3B55B0F2" w14:textId="77777777" w:rsidR="009C206E" w:rsidRPr="00E51F56" w:rsidRDefault="009C206E" w:rsidP="009C206E">
      <w:pPr>
        <w:widowControl w:val="0"/>
        <w:numPr>
          <w:ilvl w:val="0"/>
          <w:numId w:val="42"/>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Effective use of ICT for the purpose of learning and development for children</w:t>
      </w:r>
    </w:p>
    <w:p w14:paraId="61720177" w14:textId="77777777" w:rsidR="009C206E" w:rsidRPr="00E51F56" w:rsidRDefault="009C206E" w:rsidP="009C206E">
      <w:pPr>
        <w:widowControl w:val="0"/>
        <w:numPr>
          <w:ilvl w:val="0"/>
          <w:numId w:val="42"/>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Acceptable use of ICT in conjunction with the Acceptable Use Policy</w:t>
      </w:r>
    </w:p>
    <w:p w14:paraId="6DAF0BFE" w14:textId="77777777" w:rsidR="009C206E" w:rsidRPr="00E51F56" w:rsidRDefault="009C206E" w:rsidP="009C206E">
      <w:pPr>
        <w:widowControl w:val="0"/>
        <w:numPr>
          <w:ilvl w:val="0"/>
          <w:numId w:val="42"/>
        </w:numPr>
        <w:tabs>
          <w:tab w:val="left" w:pos="220"/>
          <w:tab w:val="left" w:pos="720"/>
        </w:tabs>
        <w:autoSpaceDE w:val="0"/>
        <w:autoSpaceDN w:val="0"/>
        <w:adjustRightInd w:val="0"/>
        <w:jc w:val="both"/>
        <w:rPr>
          <w:rFonts w:ascii="Tahoma" w:hAnsi="Tahoma" w:cs="Tahoma"/>
          <w:sz w:val="22"/>
          <w:szCs w:val="22"/>
          <w:lang w:val="en-US"/>
        </w:rPr>
      </w:pPr>
      <w:r w:rsidRPr="00E51F56">
        <w:rPr>
          <w:rFonts w:ascii="Tahoma" w:hAnsi="Tahoma" w:cs="Tahoma"/>
          <w:sz w:val="22"/>
          <w:szCs w:val="22"/>
          <w:lang w:val="en-US"/>
        </w:rPr>
        <w:t>Staff should act as good role models in their use of digital technologies, the Internet and personal/mobile devices</w:t>
      </w:r>
    </w:p>
    <w:p w14:paraId="6F6C0056" w14:textId="77777777" w:rsidR="009C206E" w:rsidRPr="00E51F56" w:rsidRDefault="009C206E" w:rsidP="009C206E">
      <w:pPr>
        <w:jc w:val="both"/>
        <w:rPr>
          <w:rFonts w:ascii="Tahoma" w:hAnsi="Tahoma" w:cs="Tahoma"/>
          <w:sz w:val="22"/>
          <w:szCs w:val="22"/>
          <w:u w:val="single"/>
        </w:rPr>
      </w:pPr>
    </w:p>
    <w:p w14:paraId="1D55E731" w14:textId="77777777" w:rsidR="009C206E" w:rsidRPr="00E51F56" w:rsidRDefault="009C206E" w:rsidP="009C206E">
      <w:pPr>
        <w:widowControl w:val="0"/>
        <w:autoSpaceDE w:val="0"/>
        <w:autoSpaceDN w:val="0"/>
        <w:adjustRightInd w:val="0"/>
        <w:jc w:val="both"/>
        <w:rPr>
          <w:rFonts w:ascii="Tahoma" w:hAnsi="Tahoma" w:cs="Tahoma"/>
          <w:sz w:val="22"/>
          <w:szCs w:val="22"/>
          <w:lang w:val="en-US"/>
        </w:rPr>
      </w:pPr>
      <w:r w:rsidRPr="00E51F56">
        <w:rPr>
          <w:rFonts w:ascii="Tahoma" w:hAnsi="Tahoma" w:cs="Tahoma"/>
          <w:sz w:val="22"/>
          <w:szCs w:val="22"/>
          <w:lang w:val="en-US"/>
        </w:rPr>
        <w:t xml:space="preserve">Young children should learn to be confident to take ownership of their own online safety and be supported to do so in environments that encourage and promote safe </w:t>
      </w:r>
      <w:proofErr w:type="spellStart"/>
      <w:r w:rsidRPr="00E51F56">
        <w:rPr>
          <w:rFonts w:ascii="Tahoma" w:hAnsi="Tahoma" w:cs="Tahoma"/>
          <w:sz w:val="22"/>
          <w:szCs w:val="22"/>
          <w:lang w:val="en-US"/>
        </w:rPr>
        <w:t>behaviour</w:t>
      </w:r>
      <w:proofErr w:type="spellEnd"/>
      <w:r w:rsidRPr="00E51F56">
        <w:rPr>
          <w:rFonts w:ascii="Tahoma" w:hAnsi="Tahoma" w:cs="Tahoma"/>
          <w:sz w:val="22"/>
          <w:szCs w:val="22"/>
          <w:lang w:val="en-US"/>
        </w:rPr>
        <w:t xml:space="preserve"> and provide user-friendly safety information and tools</w:t>
      </w:r>
    </w:p>
    <w:p w14:paraId="039317B3" w14:textId="0512256C" w:rsidR="009C206E" w:rsidRPr="00E51F56" w:rsidRDefault="009C206E" w:rsidP="009C206E">
      <w:pPr>
        <w:widowControl w:val="0"/>
        <w:numPr>
          <w:ilvl w:val="0"/>
          <w:numId w:val="41"/>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 xml:space="preserve">Provide an </w:t>
      </w:r>
      <w:r w:rsidR="00DB3377" w:rsidRPr="00E51F56">
        <w:rPr>
          <w:rFonts w:ascii="Tahoma" w:hAnsi="Tahoma" w:cs="Tahoma"/>
          <w:sz w:val="22"/>
          <w:szCs w:val="22"/>
        </w:rPr>
        <w:t>age</w:t>
      </w:r>
      <w:r w:rsidR="00DB3377">
        <w:rPr>
          <w:rFonts w:ascii="Tahoma" w:hAnsi="Tahoma" w:cs="Tahoma"/>
          <w:sz w:val="22"/>
          <w:szCs w:val="22"/>
        </w:rPr>
        <w:t>-appropriate</w:t>
      </w:r>
      <w:r w:rsidRPr="00E51F56">
        <w:rPr>
          <w:rFonts w:ascii="Tahoma" w:hAnsi="Tahoma" w:cs="Tahoma"/>
          <w:sz w:val="22"/>
          <w:szCs w:val="22"/>
        </w:rPr>
        <w:t xml:space="preserve"> e-Safety curriculum </w:t>
      </w:r>
      <w:proofErr w:type="gramStart"/>
      <w:r w:rsidRPr="00E51F56">
        <w:rPr>
          <w:rFonts w:ascii="Tahoma" w:hAnsi="Tahoma" w:cs="Tahoma"/>
          <w:sz w:val="22"/>
          <w:szCs w:val="22"/>
        </w:rPr>
        <w:t>in order to</w:t>
      </w:r>
      <w:proofErr w:type="gramEnd"/>
      <w:r w:rsidRPr="00E51F56">
        <w:rPr>
          <w:rFonts w:ascii="Tahoma" w:hAnsi="Tahoma" w:cs="Tahoma"/>
          <w:sz w:val="22"/>
          <w:szCs w:val="22"/>
        </w:rPr>
        <w:t xml:space="preserve"> teach children the risks involved with the Internet and ICT</w:t>
      </w:r>
    </w:p>
    <w:p w14:paraId="3D00D9C9" w14:textId="77777777" w:rsidR="009C206E" w:rsidRPr="00E51F56" w:rsidRDefault="009C206E" w:rsidP="009C206E">
      <w:pPr>
        <w:widowControl w:val="0"/>
        <w:numPr>
          <w:ilvl w:val="0"/>
          <w:numId w:val="41"/>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Provide safe opportunities for children to explore ICT in the setting as a tool for learning and exploring the world around them</w:t>
      </w:r>
    </w:p>
    <w:p w14:paraId="64AFD0DB" w14:textId="77777777" w:rsidR="009C206E" w:rsidRPr="00E51F56" w:rsidRDefault="009C206E" w:rsidP="009C206E">
      <w:pPr>
        <w:widowControl w:val="0"/>
        <w:numPr>
          <w:ilvl w:val="0"/>
          <w:numId w:val="41"/>
        </w:numPr>
        <w:overflowPunct w:val="0"/>
        <w:autoSpaceDE w:val="0"/>
        <w:autoSpaceDN w:val="0"/>
        <w:adjustRightInd w:val="0"/>
        <w:contextualSpacing/>
        <w:jc w:val="both"/>
        <w:rPr>
          <w:rFonts w:ascii="Tahoma" w:hAnsi="Tahoma" w:cs="Tahoma"/>
          <w:sz w:val="22"/>
          <w:szCs w:val="22"/>
        </w:rPr>
      </w:pPr>
      <w:r w:rsidRPr="00E51F56">
        <w:rPr>
          <w:rFonts w:ascii="Tahoma" w:hAnsi="Tahoma" w:cs="Tahoma"/>
          <w:sz w:val="22"/>
          <w:szCs w:val="22"/>
        </w:rPr>
        <w:t>Key e-Safety messages should be reinforced as part of a plan to educate children to make appropriate decisions when using ICT for learning</w:t>
      </w:r>
    </w:p>
    <w:p w14:paraId="47EC3D6C" w14:textId="77777777" w:rsidR="009C206E" w:rsidRPr="00E51F56" w:rsidRDefault="009C206E" w:rsidP="009C206E">
      <w:pPr>
        <w:jc w:val="both"/>
        <w:rPr>
          <w:rFonts w:ascii="Tahoma" w:hAnsi="Tahoma" w:cs="Tahoma"/>
          <w:sz w:val="22"/>
          <w:szCs w:val="22"/>
        </w:rPr>
      </w:pPr>
    </w:p>
    <w:p w14:paraId="4CFD263C" w14:textId="77777777" w:rsidR="009C206E" w:rsidRPr="00E51F56" w:rsidRDefault="009C206E" w:rsidP="009C206E">
      <w:pPr>
        <w:widowControl w:val="0"/>
        <w:tabs>
          <w:tab w:val="left" w:pos="220"/>
          <w:tab w:val="left" w:pos="720"/>
        </w:tabs>
        <w:autoSpaceDE w:val="0"/>
        <w:autoSpaceDN w:val="0"/>
        <w:adjustRightInd w:val="0"/>
        <w:jc w:val="both"/>
        <w:rPr>
          <w:rFonts w:ascii="Tahoma" w:hAnsi="Tahoma" w:cs="Tahoma"/>
          <w:sz w:val="22"/>
          <w:szCs w:val="22"/>
          <w:lang w:val="en-US"/>
        </w:rPr>
      </w:pPr>
      <w:r>
        <w:rPr>
          <w:rFonts w:ascii="Tahoma" w:hAnsi="Tahoma" w:cs="Tahoma"/>
          <w:sz w:val="22"/>
          <w:szCs w:val="22"/>
          <w:lang w:val="en-US"/>
        </w:rPr>
        <w:t xml:space="preserve">We </w:t>
      </w:r>
      <w:proofErr w:type="spellStart"/>
      <w:r>
        <w:rPr>
          <w:rFonts w:ascii="Tahoma" w:hAnsi="Tahoma" w:cs="Tahoma"/>
          <w:sz w:val="22"/>
          <w:szCs w:val="22"/>
          <w:lang w:val="en-US"/>
        </w:rPr>
        <w:t>recognise</w:t>
      </w:r>
      <w:proofErr w:type="spellEnd"/>
      <w:r>
        <w:rPr>
          <w:rFonts w:ascii="Tahoma" w:hAnsi="Tahoma" w:cs="Tahoma"/>
          <w:sz w:val="22"/>
          <w:szCs w:val="22"/>
          <w:lang w:val="en-US"/>
        </w:rPr>
        <w:t xml:space="preserve"> that sometime</w:t>
      </w:r>
      <w:r w:rsidRPr="00E51F56">
        <w:rPr>
          <w:rFonts w:ascii="Tahoma" w:hAnsi="Tahoma" w:cs="Tahoma"/>
          <w:sz w:val="22"/>
          <w:szCs w:val="22"/>
          <w:lang w:val="en-US"/>
        </w:rPr>
        <w:t xml:space="preserve"> </w:t>
      </w:r>
      <w:r>
        <w:rPr>
          <w:rFonts w:ascii="Tahoma" w:hAnsi="Tahoma" w:cs="Tahoma"/>
          <w:sz w:val="22"/>
          <w:szCs w:val="22"/>
          <w:lang w:val="en-US"/>
        </w:rPr>
        <w:t>parents</w:t>
      </w:r>
      <w:r w:rsidRPr="00E51F56">
        <w:rPr>
          <w:rFonts w:ascii="Tahoma" w:hAnsi="Tahoma" w:cs="Tahoma"/>
          <w:sz w:val="22"/>
          <w:szCs w:val="22"/>
          <w:lang w:val="en-US"/>
        </w:rPr>
        <w:t xml:space="preserve"> are less clear about their role in enabling children to manage the ‘virtual world’ and online risks in the same way that they manage risks inherent in the offline world. </w:t>
      </w:r>
      <w:r>
        <w:rPr>
          <w:rFonts w:ascii="Tahoma" w:hAnsi="Tahoma" w:cs="Tahoma"/>
          <w:sz w:val="22"/>
          <w:szCs w:val="22"/>
          <w:lang w:val="en-US"/>
        </w:rPr>
        <w:t>We will there:</w:t>
      </w:r>
    </w:p>
    <w:p w14:paraId="26B0A902" w14:textId="77777777" w:rsidR="009C206E" w:rsidRPr="009C206E" w:rsidRDefault="009C206E" w:rsidP="009C206E">
      <w:pPr>
        <w:pStyle w:val="ListParagraph"/>
        <w:widowControl w:val="0"/>
        <w:numPr>
          <w:ilvl w:val="0"/>
          <w:numId w:val="43"/>
        </w:numPr>
        <w:overflowPunct w:val="0"/>
        <w:autoSpaceDE w:val="0"/>
        <w:autoSpaceDN w:val="0"/>
        <w:adjustRightInd w:val="0"/>
        <w:contextualSpacing/>
        <w:jc w:val="both"/>
        <w:rPr>
          <w:rFonts w:ascii="Tahoma" w:hAnsi="Tahoma" w:cs="Tahoma"/>
          <w:sz w:val="22"/>
          <w:szCs w:val="22"/>
        </w:rPr>
      </w:pPr>
      <w:r w:rsidRPr="009C206E">
        <w:rPr>
          <w:rFonts w:ascii="Tahoma" w:hAnsi="Tahoma" w:cs="Tahoma"/>
          <w:sz w:val="22"/>
          <w:szCs w:val="22"/>
        </w:rPr>
        <w:t>Promote the importance of E-Safety to parents to help them keep their children safe in the home environment</w:t>
      </w:r>
    </w:p>
    <w:p w14:paraId="62508A11" w14:textId="77777777" w:rsidR="009C206E" w:rsidRPr="009C206E" w:rsidRDefault="009C206E" w:rsidP="009C206E">
      <w:pPr>
        <w:pStyle w:val="ListParagraph"/>
        <w:widowControl w:val="0"/>
        <w:numPr>
          <w:ilvl w:val="0"/>
          <w:numId w:val="43"/>
        </w:numPr>
        <w:overflowPunct w:val="0"/>
        <w:autoSpaceDE w:val="0"/>
        <w:autoSpaceDN w:val="0"/>
        <w:adjustRightInd w:val="0"/>
        <w:contextualSpacing/>
        <w:jc w:val="both"/>
        <w:rPr>
          <w:rFonts w:ascii="Tahoma" w:hAnsi="Tahoma" w:cs="Tahoma"/>
          <w:sz w:val="22"/>
          <w:szCs w:val="22"/>
        </w:rPr>
      </w:pPr>
      <w:r w:rsidRPr="009C206E">
        <w:rPr>
          <w:rFonts w:ascii="Tahoma" w:hAnsi="Tahoma" w:cs="Tahoma"/>
          <w:sz w:val="22"/>
          <w:szCs w:val="22"/>
        </w:rPr>
        <w:t>Provide support to parents with how to recognise the risks involved in use of ICT and Internet</w:t>
      </w:r>
    </w:p>
    <w:p w14:paraId="46CD8DEF" w14:textId="77777777" w:rsidR="009C206E" w:rsidRDefault="009C206E" w:rsidP="009C206E">
      <w:pPr>
        <w:widowControl w:val="0"/>
        <w:overflowPunct w:val="0"/>
        <w:autoSpaceDE w:val="0"/>
        <w:autoSpaceDN w:val="0"/>
        <w:adjustRightInd w:val="0"/>
        <w:contextualSpacing/>
        <w:jc w:val="both"/>
        <w:rPr>
          <w:rFonts w:ascii="Tahoma" w:hAnsi="Tahoma" w:cs="Tahoma"/>
          <w:sz w:val="22"/>
          <w:szCs w:val="22"/>
        </w:rPr>
      </w:pPr>
    </w:p>
    <w:p w14:paraId="56CAE8E8" w14:textId="77777777" w:rsidR="009C206E" w:rsidRDefault="009C206E" w:rsidP="009C206E">
      <w:pPr>
        <w:widowControl w:val="0"/>
        <w:overflowPunct w:val="0"/>
        <w:autoSpaceDE w:val="0"/>
        <w:autoSpaceDN w:val="0"/>
        <w:adjustRightInd w:val="0"/>
        <w:contextualSpacing/>
        <w:jc w:val="both"/>
        <w:rPr>
          <w:rFonts w:ascii="Tahoma" w:hAnsi="Tahoma" w:cs="Tahoma"/>
          <w:b/>
          <w:bCs/>
          <w:color w:val="8064A2"/>
          <w:sz w:val="28"/>
          <w:szCs w:val="28"/>
        </w:rPr>
      </w:pPr>
      <w:r w:rsidRPr="00CA52A3">
        <w:rPr>
          <w:rFonts w:ascii="Tahoma" w:hAnsi="Tahoma" w:cs="Tahoma"/>
          <w:b/>
          <w:bCs/>
          <w:color w:val="8064A2"/>
          <w:sz w:val="28"/>
          <w:szCs w:val="28"/>
        </w:rPr>
        <w:t>E-Safety Incident Reporting</w:t>
      </w:r>
    </w:p>
    <w:p w14:paraId="4155F961" w14:textId="77777777" w:rsidR="009C206E" w:rsidRPr="00CA52A3" w:rsidRDefault="009C206E" w:rsidP="009C206E">
      <w:pPr>
        <w:widowControl w:val="0"/>
        <w:overflowPunct w:val="0"/>
        <w:autoSpaceDE w:val="0"/>
        <w:autoSpaceDN w:val="0"/>
        <w:adjustRightInd w:val="0"/>
        <w:contextualSpacing/>
        <w:jc w:val="both"/>
        <w:rPr>
          <w:rFonts w:ascii="Tahoma" w:hAnsi="Tahoma" w:cs="Tahoma"/>
          <w:b/>
          <w:bCs/>
          <w:color w:val="8064A2"/>
          <w:sz w:val="28"/>
          <w:szCs w:val="28"/>
        </w:rPr>
      </w:pPr>
    </w:p>
    <w:p w14:paraId="1A4CC3B3" w14:textId="77777777" w:rsidR="009C206E" w:rsidRDefault="009C206E" w:rsidP="009C206E">
      <w:pPr>
        <w:rPr>
          <w:rFonts w:ascii="Tahoma" w:hAnsi="Tahoma" w:cs="Tahoma"/>
          <w:bCs/>
          <w:sz w:val="22"/>
          <w:szCs w:val="22"/>
        </w:rPr>
      </w:pPr>
      <w:r w:rsidRPr="00E51F56">
        <w:rPr>
          <w:rFonts w:ascii="Tahoma" w:hAnsi="Tahoma" w:cs="Tahoma"/>
          <w:bCs/>
          <w:sz w:val="22"/>
          <w:szCs w:val="22"/>
        </w:rPr>
        <w:t>In the event of any breach of this policy, incidents should be reported to the</w:t>
      </w:r>
      <w:r>
        <w:rPr>
          <w:rFonts w:ascii="Tahoma" w:hAnsi="Tahoma" w:cs="Tahoma"/>
          <w:bCs/>
          <w:sz w:val="22"/>
          <w:szCs w:val="22"/>
        </w:rPr>
        <w:t xml:space="preserve"> Management team and where necessary the</w:t>
      </w:r>
      <w:r w:rsidRPr="00E51F56">
        <w:rPr>
          <w:rFonts w:ascii="Tahoma" w:hAnsi="Tahoma" w:cs="Tahoma"/>
          <w:bCs/>
          <w:sz w:val="22"/>
          <w:szCs w:val="22"/>
        </w:rPr>
        <w:t xml:space="preserve"> </w:t>
      </w:r>
      <w:r>
        <w:rPr>
          <w:rFonts w:ascii="Tahoma" w:hAnsi="Tahoma" w:cs="Tahoma"/>
          <w:bCs/>
          <w:sz w:val="22"/>
          <w:szCs w:val="22"/>
        </w:rPr>
        <w:t xml:space="preserve">Designated Safeguarding Lead </w:t>
      </w:r>
      <w:r w:rsidRPr="00E51F56">
        <w:rPr>
          <w:rFonts w:ascii="Tahoma" w:hAnsi="Tahoma" w:cs="Tahoma"/>
          <w:bCs/>
          <w:sz w:val="22"/>
          <w:szCs w:val="22"/>
        </w:rPr>
        <w:t>immediately.</w:t>
      </w:r>
      <w:r>
        <w:rPr>
          <w:rFonts w:ascii="Tahoma" w:hAnsi="Tahoma" w:cs="Tahoma"/>
          <w:bCs/>
          <w:sz w:val="22"/>
          <w:szCs w:val="22"/>
        </w:rPr>
        <w:t xml:space="preserve"> All breaches should be dealt with in line with the Safeguarding &amp; Child Protection and GDPR Policies.</w:t>
      </w:r>
    </w:p>
    <w:p w14:paraId="0DFC6C1E" w14:textId="77777777" w:rsidR="009C206E" w:rsidRDefault="009C206E" w:rsidP="009C206E">
      <w:pPr>
        <w:rPr>
          <w:rFonts w:ascii="Tahoma" w:hAnsi="Tahoma" w:cs="Tahoma"/>
          <w:bCs/>
          <w:sz w:val="22"/>
          <w:szCs w:val="22"/>
        </w:rPr>
      </w:pPr>
    </w:p>
    <w:p w14:paraId="27CC7652" w14:textId="77777777" w:rsidR="009C206E" w:rsidRPr="00E51F56" w:rsidRDefault="009C206E" w:rsidP="009C206E">
      <w:pPr>
        <w:rPr>
          <w:rFonts w:ascii="Tahoma" w:hAnsi="Tahoma" w:cs="Tahoma"/>
          <w:bCs/>
          <w:sz w:val="22"/>
          <w:szCs w:val="22"/>
        </w:rPr>
      </w:pPr>
    </w:p>
    <w:p w14:paraId="69E3DCD6" w14:textId="77777777" w:rsidR="009C206E" w:rsidRPr="000B17B7" w:rsidRDefault="009C206E" w:rsidP="009C206E">
      <w:pPr>
        <w:widowControl w:val="0"/>
        <w:overflowPunct w:val="0"/>
        <w:autoSpaceDE w:val="0"/>
        <w:autoSpaceDN w:val="0"/>
        <w:adjustRightInd w:val="0"/>
        <w:contextualSpacing/>
        <w:jc w:val="both"/>
        <w:rPr>
          <w:rFonts w:ascii="Calibri" w:hAnsi="Calibri" w:cs="Arial"/>
          <w:sz w:val="22"/>
          <w:szCs w:val="22"/>
        </w:rPr>
      </w:pPr>
    </w:p>
    <w:p w14:paraId="659BEEA8" w14:textId="77777777" w:rsidR="009C206E" w:rsidRDefault="009C206E" w:rsidP="009C206E">
      <w:pPr>
        <w:rPr>
          <w:noProof/>
        </w:rPr>
      </w:pPr>
    </w:p>
    <w:p w14:paraId="761D5EDC" w14:textId="77777777" w:rsidR="009B61BB" w:rsidRPr="00C871E3" w:rsidRDefault="009B61BB" w:rsidP="009B61BB">
      <w:pPr>
        <w:jc w:val="both"/>
        <w:rPr>
          <w:rFonts w:ascii="Tahoma" w:hAnsi="Tahoma" w:cs="Tahoma"/>
          <w:sz w:val="21"/>
          <w:szCs w:val="21"/>
        </w:rPr>
      </w:pPr>
    </w:p>
    <w:sectPr w:rsidR="009B61BB" w:rsidRPr="00C871E3"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BC98" w14:textId="77777777" w:rsidR="00AB56BB" w:rsidRDefault="00AB56BB" w:rsidP="00FE181C">
      <w:r>
        <w:separator/>
      </w:r>
    </w:p>
  </w:endnote>
  <w:endnote w:type="continuationSeparator" w:id="0">
    <w:p w14:paraId="72538327" w14:textId="77777777" w:rsidR="00AB56BB" w:rsidRDefault="00AB56BB" w:rsidP="00FE181C">
      <w:r>
        <w:continuationSeparator/>
      </w:r>
    </w:p>
  </w:endnote>
  <w:endnote w:type="continuationNotice" w:id="1">
    <w:p w14:paraId="61A06B79" w14:textId="77777777" w:rsidR="00AB56BB" w:rsidRDefault="00AB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0F02FD5E" w:rsidR="00972BF1" w:rsidRPr="0066648A" w:rsidRDefault="003A0614" w:rsidP="00972BF1">
            <w:pPr>
              <w:tabs>
                <w:tab w:val="center" w:pos="4153"/>
                <w:tab w:val="right" w:pos="8306"/>
              </w:tabs>
            </w:pPr>
            <w:r>
              <w:rPr>
                <w:noProof/>
                <w:lang w:eastAsia="en-GB"/>
              </w:rPr>
              <w:drawing>
                <wp:anchor distT="0" distB="0" distL="114300" distR="114300" simplePos="0" relativeHeight="251674624"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AD3648">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3A0A674"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6D126D">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6EDC88C"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C415" w14:textId="77777777" w:rsidR="00AB56BB" w:rsidRDefault="00AB56BB" w:rsidP="00FE181C">
      <w:r>
        <w:separator/>
      </w:r>
    </w:p>
  </w:footnote>
  <w:footnote w:type="continuationSeparator" w:id="0">
    <w:p w14:paraId="74F2E44D" w14:textId="77777777" w:rsidR="00AB56BB" w:rsidRDefault="00AB56BB" w:rsidP="00FE181C">
      <w:r>
        <w:continuationSeparator/>
      </w:r>
    </w:p>
  </w:footnote>
  <w:footnote w:type="continuationNotice" w:id="1">
    <w:p w14:paraId="548923E0" w14:textId="77777777" w:rsidR="00AB56BB" w:rsidRDefault="00AB5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6FEACF67" w:rsidR="00C240FA" w:rsidRPr="0044512B" w:rsidRDefault="00C240FA" w:rsidP="0044512B">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67968"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BC3DEA">
      <w:rPr>
        <w:rFonts w:ascii="Tahoma" w:hAnsi="Tahoma" w:cs="Tahoma"/>
        <w:b/>
        <w:color w:val="48ACC6"/>
        <w:sz w:val="48"/>
        <w:szCs w:val="48"/>
      </w:rPr>
      <w:t>E-Safety</w:t>
    </w:r>
    <w:r w:rsidR="00037E5E">
      <w:rPr>
        <w:rFonts w:ascii="Tahoma" w:hAnsi="Tahoma" w:cs="Tahoma"/>
        <w:b/>
        <w:color w:val="48ACC6"/>
        <w:sz w:val="48"/>
        <w:szCs w:val="48"/>
      </w:rPr>
      <w:t xml:space="preserve"> for Children</w:t>
    </w:r>
    <w:r w:rsidR="00A91575">
      <w:rPr>
        <w:rFonts w:ascii="Tahoma" w:hAnsi="Tahoma" w:cs="Tahoma"/>
        <w:b/>
        <w:color w:val="48ACC6"/>
        <w:sz w:val="48"/>
        <w:szCs w:val="48"/>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F62"/>
    <w:multiLevelType w:val="hybridMultilevel"/>
    <w:tmpl w:val="4B009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3E4BE8"/>
    <w:multiLevelType w:val="hybridMultilevel"/>
    <w:tmpl w:val="75A49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750BA0"/>
    <w:multiLevelType w:val="hybridMultilevel"/>
    <w:tmpl w:val="4D4CB51E"/>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377CD"/>
    <w:multiLevelType w:val="hybridMultilevel"/>
    <w:tmpl w:val="930C9A5E"/>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B10974"/>
    <w:multiLevelType w:val="hybridMultilevel"/>
    <w:tmpl w:val="446A010A"/>
    <w:lvl w:ilvl="0" w:tplc="FFFFFFFF">
      <w:start w:val="1"/>
      <w:numFmt w:val="decimal"/>
      <w:lvlText w:val="%1."/>
      <w:lvlJc w:val="left"/>
      <w:pPr>
        <w:ind w:left="360" w:hanging="360"/>
      </w:pPr>
      <w:rPr>
        <w:rFonts w:ascii="Calibri" w:hAnsi="Calibri" w:cs="Calibri"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C59B6"/>
    <w:multiLevelType w:val="hybridMultilevel"/>
    <w:tmpl w:val="E9CE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50021"/>
    <w:multiLevelType w:val="hybridMultilevel"/>
    <w:tmpl w:val="E1066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DF201F"/>
    <w:multiLevelType w:val="hybridMultilevel"/>
    <w:tmpl w:val="0842489C"/>
    <w:lvl w:ilvl="0" w:tplc="7EF63700">
      <w:start w:val="1"/>
      <w:numFmt w:val="bullet"/>
      <w:lvlText w:val=""/>
      <w:lvlJc w:val="left"/>
      <w:pPr>
        <w:ind w:left="1287" w:hanging="360"/>
      </w:pPr>
      <w:rPr>
        <w:rFonts w:ascii="Symbol" w:hAnsi="Symbol" w:hint="default"/>
        <w:sz w:val="22"/>
        <w:szCs w:val="22"/>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BD621BB"/>
    <w:multiLevelType w:val="hybridMultilevel"/>
    <w:tmpl w:val="56767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D876E7"/>
    <w:multiLevelType w:val="hybridMultilevel"/>
    <w:tmpl w:val="9ADA0890"/>
    <w:lvl w:ilvl="0" w:tplc="BAC6B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16F84"/>
    <w:multiLevelType w:val="hybridMultilevel"/>
    <w:tmpl w:val="7DCA16D8"/>
    <w:lvl w:ilvl="0" w:tplc="FFFFFFFF">
      <w:start w:val="1"/>
      <w:numFmt w:val="bullet"/>
      <w:lvlText w:val=""/>
      <w:lvlJc w:val="left"/>
      <w:pPr>
        <w:ind w:left="360" w:hanging="360"/>
      </w:pPr>
      <w:rPr>
        <w:rFonts w:ascii="Symbol" w:hAnsi="Symbol" w:hint="default"/>
        <w:sz w:val="22"/>
        <w:szCs w:val="22"/>
      </w:rPr>
    </w:lvl>
    <w:lvl w:ilvl="1" w:tplc="EFBE01B2">
      <w:numFmt w:val="bullet"/>
      <w:lvlText w:val="•"/>
      <w:lvlJc w:val="left"/>
      <w:pPr>
        <w:ind w:left="360" w:hanging="360"/>
      </w:pPr>
      <w:rPr>
        <w:rFonts w:ascii="Arial" w:hAnsi="Arial" w:hint="default"/>
        <w:b/>
        <w:color w:val="399EB5"/>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F6D5F3A"/>
    <w:multiLevelType w:val="hybridMultilevel"/>
    <w:tmpl w:val="300454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683D53"/>
    <w:multiLevelType w:val="hybridMultilevel"/>
    <w:tmpl w:val="94DAE346"/>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6D0F59"/>
    <w:multiLevelType w:val="hybridMultilevel"/>
    <w:tmpl w:val="F99A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F5D73"/>
    <w:multiLevelType w:val="hybridMultilevel"/>
    <w:tmpl w:val="3ADEC270"/>
    <w:lvl w:ilvl="0" w:tplc="EFBE01B2">
      <w:numFmt w:val="bullet"/>
      <w:lvlText w:val="•"/>
      <w:lvlJc w:val="left"/>
      <w:pPr>
        <w:ind w:left="360" w:hanging="360"/>
      </w:pPr>
      <w:rPr>
        <w:rFonts w:ascii="Arial" w:hAnsi="Arial" w:hint="default"/>
        <w:b/>
        <w:color w:val="399EB5"/>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DCB0933"/>
    <w:multiLevelType w:val="hybridMultilevel"/>
    <w:tmpl w:val="3D0C5AA2"/>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9C441B"/>
    <w:multiLevelType w:val="hybridMultilevel"/>
    <w:tmpl w:val="0140344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A1CBC"/>
    <w:multiLevelType w:val="hybridMultilevel"/>
    <w:tmpl w:val="69D480CE"/>
    <w:lvl w:ilvl="0" w:tplc="EFBE01B2">
      <w:numFmt w:val="bullet"/>
      <w:lvlText w:val="•"/>
      <w:lvlJc w:val="left"/>
      <w:pPr>
        <w:ind w:left="360" w:hanging="360"/>
      </w:pPr>
      <w:rPr>
        <w:rFonts w:ascii="Arial" w:hAnsi="Arial" w:hint="default"/>
        <w:b/>
        <w:color w:val="399EB5"/>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5A00218"/>
    <w:multiLevelType w:val="hybridMultilevel"/>
    <w:tmpl w:val="9E38358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74E74BD"/>
    <w:multiLevelType w:val="hybridMultilevel"/>
    <w:tmpl w:val="59602B0E"/>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6C32B5"/>
    <w:multiLevelType w:val="hybridMultilevel"/>
    <w:tmpl w:val="F51CF9A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261A6"/>
    <w:multiLevelType w:val="hybridMultilevel"/>
    <w:tmpl w:val="EEBC63F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719B2"/>
    <w:multiLevelType w:val="hybridMultilevel"/>
    <w:tmpl w:val="06727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483F20"/>
    <w:multiLevelType w:val="hybridMultilevel"/>
    <w:tmpl w:val="3FE20BF8"/>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D01C9A"/>
    <w:multiLevelType w:val="hybridMultilevel"/>
    <w:tmpl w:val="017EBAD2"/>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8D4A02"/>
    <w:multiLevelType w:val="hybridMultilevel"/>
    <w:tmpl w:val="446A010A"/>
    <w:lvl w:ilvl="0" w:tplc="E356E53E">
      <w:start w:val="1"/>
      <w:numFmt w:val="decimal"/>
      <w:lvlText w:val="%1."/>
      <w:lvlJc w:val="left"/>
      <w:pPr>
        <w:ind w:left="360" w:hanging="360"/>
      </w:pPr>
      <w:rPr>
        <w:rFonts w:ascii="Calibri" w:hAnsi="Calibri" w:cs="Calibri"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D621F6"/>
    <w:multiLevelType w:val="hybridMultilevel"/>
    <w:tmpl w:val="64022494"/>
    <w:lvl w:ilvl="0" w:tplc="FFFFFFFF">
      <w:start w:val="1"/>
      <w:numFmt w:val="bullet"/>
      <w:lvlText w:val=""/>
      <w:lvlJc w:val="left"/>
      <w:pPr>
        <w:ind w:left="360" w:hanging="360"/>
      </w:pPr>
      <w:rPr>
        <w:rFonts w:ascii="Symbol" w:hAnsi="Symbol" w:hint="default"/>
        <w:sz w:val="22"/>
        <w:szCs w:val="22"/>
      </w:rPr>
    </w:lvl>
    <w:lvl w:ilvl="1" w:tplc="EFBE01B2">
      <w:numFmt w:val="bullet"/>
      <w:lvlText w:val="•"/>
      <w:lvlJc w:val="left"/>
      <w:pPr>
        <w:ind w:left="360" w:hanging="360"/>
      </w:pPr>
      <w:rPr>
        <w:rFonts w:ascii="Arial" w:hAnsi="Arial" w:hint="default"/>
        <w:b/>
        <w:color w:val="399EB5"/>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4193071"/>
    <w:multiLevelType w:val="hybridMultilevel"/>
    <w:tmpl w:val="2ADA5ED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EC52A3"/>
    <w:multiLevelType w:val="hybridMultilevel"/>
    <w:tmpl w:val="F678E56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C38BD"/>
    <w:multiLevelType w:val="hybridMultilevel"/>
    <w:tmpl w:val="B9BC126E"/>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07B20"/>
    <w:multiLevelType w:val="hybridMultilevel"/>
    <w:tmpl w:val="A5AC42E6"/>
    <w:lvl w:ilvl="0" w:tplc="138AE60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87BE6"/>
    <w:multiLevelType w:val="hybridMultilevel"/>
    <w:tmpl w:val="F85EB31C"/>
    <w:lvl w:ilvl="0" w:tplc="7EF63700">
      <w:start w:val="1"/>
      <w:numFmt w:val="bullet"/>
      <w:lvlText w:val=""/>
      <w:lvlJc w:val="left"/>
      <w:pPr>
        <w:ind w:left="567" w:hanging="360"/>
      </w:pPr>
      <w:rPr>
        <w:rFonts w:ascii="Symbol" w:hAnsi="Symbol" w:hint="default"/>
        <w:sz w:val="22"/>
        <w:szCs w:val="22"/>
      </w:rPr>
    </w:lvl>
    <w:lvl w:ilvl="1" w:tplc="08090001">
      <w:start w:val="1"/>
      <w:numFmt w:val="bullet"/>
      <w:lvlText w:val=""/>
      <w:lvlJc w:val="left"/>
      <w:pPr>
        <w:ind w:left="1287" w:hanging="360"/>
      </w:pPr>
      <w:rPr>
        <w:rFonts w:ascii="Symbol" w:hAnsi="Symbol" w:hint="default"/>
      </w:rPr>
    </w:lvl>
    <w:lvl w:ilvl="2" w:tplc="08090005">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32" w15:restartNumberingAfterBreak="0">
    <w:nsid w:val="6B394886"/>
    <w:multiLevelType w:val="hybridMultilevel"/>
    <w:tmpl w:val="26B2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633B1E"/>
    <w:multiLevelType w:val="hybridMultilevel"/>
    <w:tmpl w:val="08090001"/>
    <w:lvl w:ilvl="0" w:tplc="8382B96C">
      <w:start w:val="1"/>
      <w:numFmt w:val="bullet"/>
      <w:lvlText w:val=""/>
      <w:lvlJc w:val="left"/>
      <w:pPr>
        <w:ind w:left="720" w:hanging="360"/>
      </w:pPr>
      <w:rPr>
        <w:rFonts w:ascii="Symbol" w:hAnsi="Symbol" w:hint="default"/>
      </w:rPr>
    </w:lvl>
    <w:lvl w:ilvl="1" w:tplc="E74A8496">
      <w:numFmt w:val="decimal"/>
      <w:lvlText w:val=""/>
      <w:lvlJc w:val="left"/>
    </w:lvl>
    <w:lvl w:ilvl="2" w:tplc="D186B1FC">
      <w:numFmt w:val="decimal"/>
      <w:lvlText w:val=""/>
      <w:lvlJc w:val="left"/>
    </w:lvl>
    <w:lvl w:ilvl="3" w:tplc="A0008C7E">
      <w:numFmt w:val="decimal"/>
      <w:lvlText w:val=""/>
      <w:lvlJc w:val="left"/>
    </w:lvl>
    <w:lvl w:ilvl="4" w:tplc="61A437B8">
      <w:numFmt w:val="decimal"/>
      <w:lvlText w:val=""/>
      <w:lvlJc w:val="left"/>
    </w:lvl>
    <w:lvl w:ilvl="5" w:tplc="D9123F4A">
      <w:numFmt w:val="decimal"/>
      <w:lvlText w:val=""/>
      <w:lvlJc w:val="left"/>
    </w:lvl>
    <w:lvl w:ilvl="6" w:tplc="4B38FE7C">
      <w:numFmt w:val="decimal"/>
      <w:lvlText w:val=""/>
      <w:lvlJc w:val="left"/>
    </w:lvl>
    <w:lvl w:ilvl="7" w:tplc="8124D9F6">
      <w:numFmt w:val="decimal"/>
      <w:lvlText w:val=""/>
      <w:lvlJc w:val="left"/>
    </w:lvl>
    <w:lvl w:ilvl="8" w:tplc="5D1ED8A0">
      <w:numFmt w:val="decimal"/>
      <w:lvlText w:val=""/>
      <w:lvlJc w:val="left"/>
    </w:lvl>
  </w:abstractNum>
  <w:abstractNum w:abstractNumId="34" w15:restartNumberingAfterBreak="0">
    <w:nsid w:val="715A5094"/>
    <w:multiLevelType w:val="hybridMultilevel"/>
    <w:tmpl w:val="28280D72"/>
    <w:lvl w:ilvl="0" w:tplc="20D053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83E65"/>
    <w:multiLevelType w:val="hybridMultilevel"/>
    <w:tmpl w:val="ECA0651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C58D7"/>
    <w:multiLevelType w:val="hybridMultilevel"/>
    <w:tmpl w:val="E0A6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265DD6"/>
    <w:multiLevelType w:val="hybridMultilevel"/>
    <w:tmpl w:val="C98CBE7E"/>
    <w:lvl w:ilvl="0" w:tplc="EFBE01B2">
      <w:numFmt w:val="bullet"/>
      <w:lvlText w:val="•"/>
      <w:lvlJc w:val="left"/>
      <w:pPr>
        <w:ind w:left="720" w:hanging="360"/>
      </w:pPr>
      <w:rPr>
        <w:rFonts w:ascii="Arial" w:hAnsi="Arial" w:hint="default"/>
        <w:b/>
        <w:color w:val="399EB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6DB0010"/>
    <w:multiLevelType w:val="hybridMultilevel"/>
    <w:tmpl w:val="4D7AC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72B7B7F"/>
    <w:multiLevelType w:val="hybridMultilevel"/>
    <w:tmpl w:val="60D6810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0" w15:restartNumberingAfterBreak="0">
    <w:nsid w:val="78645A0A"/>
    <w:multiLevelType w:val="hybridMultilevel"/>
    <w:tmpl w:val="5FA80310"/>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CC447B7"/>
    <w:multiLevelType w:val="hybridMultilevel"/>
    <w:tmpl w:val="F75C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F541518"/>
    <w:multiLevelType w:val="hybridMultilevel"/>
    <w:tmpl w:val="E016622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0626018">
    <w:abstractNumId w:val="20"/>
  </w:num>
  <w:num w:numId="2" w16cid:durableId="1427533289">
    <w:abstractNumId w:val="16"/>
  </w:num>
  <w:num w:numId="3" w16cid:durableId="1419519642">
    <w:abstractNumId w:val="6"/>
  </w:num>
  <w:num w:numId="4" w16cid:durableId="224143564">
    <w:abstractNumId w:val="0"/>
  </w:num>
  <w:num w:numId="5" w16cid:durableId="1396322427">
    <w:abstractNumId w:val="8"/>
  </w:num>
  <w:num w:numId="6" w16cid:durableId="211041046">
    <w:abstractNumId w:val="34"/>
  </w:num>
  <w:num w:numId="7" w16cid:durableId="1948350560">
    <w:abstractNumId w:val="41"/>
  </w:num>
  <w:num w:numId="8" w16cid:durableId="1598519537">
    <w:abstractNumId w:val="29"/>
  </w:num>
  <w:num w:numId="9" w16cid:durableId="2088533566">
    <w:abstractNumId w:val="36"/>
  </w:num>
  <w:num w:numId="10" w16cid:durableId="1812480250">
    <w:abstractNumId w:val="22"/>
  </w:num>
  <w:num w:numId="11" w16cid:durableId="1093818857">
    <w:abstractNumId w:val="32"/>
  </w:num>
  <w:num w:numId="12" w16cid:durableId="1934581830">
    <w:abstractNumId w:val="40"/>
  </w:num>
  <w:num w:numId="13" w16cid:durableId="410003568">
    <w:abstractNumId w:val="27"/>
  </w:num>
  <w:num w:numId="14" w16cid:durableId="2108229181">
    <w:abstractNumId w:val="35"/>
  </w:num>
  <w:num w:numId="15" w16cid:durableId="1826698677">
    <w:abstractNumId w:val="23"/>
  </w:num>
  <w:num w:numId="16" w16cid:durableId="429393685">
    <w:abstractNumId w:val="37"/>
  </w:num>
  <w:num w:numId="17" w16cid:durableId="1897857272">
    <w:abstractNumId w:val="18"/>
  </w:num>
  <w:num w:numId="18" w16cid:durableId="104234689">
    <w:abstractNumId w:val="7"/>
  </w:num>
  <w:num w:numId="19" w16cid:durableId="147140985">
    <w:abstractNumId w:val="24"/>
  </w:num>
  <w:num w:numId="20" w16cid:durableId="931859525">
    <w:abstractNumId w:val="31"/>
  </w:num>
  <w:num w:numId="21" w16cid:durableId="1499267079">
    <w:abstractNumId w:val="38"/>
  </w:num>
  <w:num w:numId="22" w16cid:durableId="1242759540">
    <w:abstractNumId w:val="25"/>
  </w:num>
  <w:num w:numId="23" w16cid:durableId="2105220771">
    <w:abstractNumId w:val="39"/>
  </w:num>
  <w:num w:numId="24" w16cid:durableId="102043713">
    <w:abstractNumId w:val="5"/>
  </w:num>
  <w:num w:numId="25" w16cid:durableId="1138378460">
    <w:abstractNumId w:val="13"/>
  </w:num>
  <w:num w:numId="26" w16cid:durableId="378750552">
    <w:abstractNumId w:val="1"/>
  </w:num>
  <w:num w:numId="27" w16cid:durableId="1377436236">
    <w:abstractNumId w:val="4"/>
  </w:num>
  <w:num w:numId="28" w16cid:durableId="1424454060">
    <w:abstractNumId w:val="30"/>
  </w:num>
  <w:num w:numId="29" w16cid:durableId="1215118663">
    <w:abstractNumId w:val="2"/>
  </w:num>
  <w:num w:numId="30" w16cid:durableId="1734355563">
    <w:abstractNumId w:val="42"/>
  </w:num>
  <w:num w:numId="31" w16cid:durableId="1024987030">
    <w:abstractNumId w:val="14"/>
  </w:num>
  <w:num w:numId="32" w16cid:durableId="480582565">
    <w:abstractNumId w:val="17"/>
  </w:num>
  <w:num w:numId="33" w16cid:durableId="432633096">
    <w:abstractNumId w:val="26"/>
  </w:num>
  <w:num w:numId="34" w16cid:durableId="1610235906">
    <w:abstractNumId w:val="10"/>
  </w:num>
  <w:num w:numId="35" w16cid:durableId="2105765969">
    <w:abstractNumId w:val="11"/>
  </w:num>
  <w:num w:numId="36" w16cid:durableId="543447255">
    <w:abstractNumId w:val="33"/>
  </w:num>
  <w:num w:numId="37" w16cid:durableId="1281104064">
    <w:abstractNumId w:val="21"/>
  </w:num>
  <w:num w:numId="38" w16cid:durableId="1269923740">
    <w:abstractNumId w:val="28"/>
  </w:num>
  <w:num w:numId="39" w16cid:durableId="372996061">
    <w:abstractNumId w:val="9"/>
  </w:num>
  <w:num w:numId="40" w16cid:durableId="979069450">
    <w:abstractNumId w:val="3"/>
  </w:num>
  <w:num w:numId="41" w16cid:durableId="1253052968">
    <w:abstractNumId w:val="15"/>
  </w:num>
  <w:num w:numId="42" w16cid:durableId="1111054294">
    <w:abstractNumId w:val="19"/>
  </w:num>
  <w:num w:numId="43" w16cid:durableId="114642970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37E5E"/>
    <w:rsid w:val="000412B1"/>
    <w:rsid w:val="00054BEC"/>
    <w:rsid w:val="00093D9A"/>
    <w:rsid w:val="000C0DC6"/>
    <w:rsid w:val="000C46BD"/>
    <w:rsid w:val="000C6676"/>
    <w:rsid w:val="000E4F43"/>
    <w:rsid w:val="00106171"/>
    <w:rsid w:val="00122FBA"/>
    <w:rsid w:val="00130BCB"/>
    <w:rsid w:val="001602A6"/>
    <w:rsid w:val="00160EA1"/>
    <w:rsid w:val="00175452"/>
    <w:rsid w:val="00177905"/>
    <w:rsid w:val="00186F94"/>
    <w:rsid w:val="001A3BB9"/>
    <w:rsid w:val="001A7F5E"/>
    <w:rsid w:val="001B1774"/>
    <w:rsid w:val="001B719B"/>
    <w:rsid w:val="001D19DD"/>
    <w:rsid w:val="0021491E"/>
    <w:rsid w:val="002242B1"/>
    <w:rsid w:val="0026436B"/>
    <w:rsid w:val="00274136"/>
    <w:rsid w:val="00284595"/>
    <w:rsid w:val="002A40BA"/>
    <w:rsid w:val="002A56B6"/>
    <w:rsid w:val="002B2EE0"/>
    <w:rsid w:val="002B71CF"/>
    <w:rsid w:val="002E2C63"/>
    <w:rsid w:val="002E5F33"/>
    <w:rsid w:val="002F5464"/>
    <w:rsid w:val="00304D2F"/>
    <w:rsid w:val="00334888"/>
    <w:rsid w:val="00351485"/>
    <w:rsid w:val="00365E91"/>
    <w:rsid w:val="00381692"/>
    <w:rsid w:val="00392ADD"/>
    <w:rsid w:val="00395B00"/>
    <w:rsid w:val="0039797B"/>
    <w:rsid w:val="003A0614"/>
    <w:rsid w:val="003B5005"/>
    <w:rsid w:val="003C06FA"/>
    <w:rsid w:val="003C73EB"/>
    <w:rsid w:val="003E5551"/>
    <w:rsid w:val="003F6FD9"/>
    <w:rsid w:val="00420F33"/>
    <w:rsid w:val="00442111"/>
    <w:rsid w:val="0044512B"/>
    <w:rsid w:val="00452D31"/>
    <w:rsid w:val="00456D9E"/>
    <w:rsid w:val="0047420D"/>
    <w:rsid w:val="0048116B"/>
    <w:rsid w:val="004A03DA"/>
    <w:rsid w:val="004A3F32"/>
    <w:rsid w:val="004E41E8"/>
    <w:rsid w:val="00504466"/>
    <w:rsid w:val="0054692A"/>
    <w:rsid w:val="00574ABA"/>
    <w:rsid w:val="00593AE1"/>
    <w:rsid w:val="005A3CAD"/>
    <w:rsid w:val="005B6159"/>
    <w:rsid w:val="005D177D"/>
    <w:rsid w:val="005E5E42"/>
    <w:rsid w:val="00636BAE"/>
    <w:rsid w:val="00664A70"/>
    <w:rsid w:val="0066648A"/>
    <w:rsid w:val="0067229C"/>
    <w:rsid w:val="006A0E3A"/>
    <w:rsid w:val="006A2B9D"/>
    <w:rsid w:val="006C0A65"/>
    <w:rsid w:val="006C2830"/>
    <w:rsid w:val="006D126D"/>
    <w:rsid w:val="006D1C0C"/>
    <w:rsid w:val="006E4756"/>
    <w:rsid w:val="006E7DDC"/>
    <w:rsid w:val="007278B9"/>
    <w:rsid w:val="00733E78"/>
    <w:rsid w:val="00757CCE"/>
    <w:rsid w:val="0076359E"/>
    <w:rsid w:val="00765CA3"/>
    <w:rsid w:val="00775FE0"/>
    <w:rsid w:val="00781603"/>
    <w:rsid w:val="00786D98"/>
    <w:rsid w:val="00795876"/>
    <w:rsid w:val="007C73BF"/>
    <w:rsid w:val="007E6563"/>
    <w:rsid w:val="007F04FF"/>
    <w:rsid w:val="007F38D8"/>
    <w:rsid w:val="0082229E"/>
    <w:rsid w:val="00823DD4"/>
    <w:rsid w:val="0083410B"/>
    <w:rsid w:val="00841C68"/>
    <w:rsid w:val="00854961"/>
    <w:rsid w:val="008608D1"/>
    <w:rsid w:val="00862924"/>
    <w:rsid w:val="00866372"/>
    <w:rsid w:val="008761E0"/>
    <w:rsid w:val="00884BB2"/>
    <w:rsid w:val="008C1D52"/>
    <w:rsid w:val="008D73C3"/>
    <w:rsid w:val="008E3E08"/>
    <w:rsid w:val="008E4C58"/>
    <w:rsid w:val="008F084C"/>
    <w:rsid w:val="00916D0C"/>
    <w:rsid w:val="0092318E"/>
    <w:rsid w:val="00931D40"/>
    <w:rsid w:val="00950791"/>
    <w:rsid w:val="009638C7"/>
    <w:rsid w:val="00972BF1"/>
    <w:rsid w:val="00977006"/>
    <w:rsid w:val="00977629"/>
    <w:rsid w:val="00995C65"/>
    <w:rsid w:val="009B0340"/>
    <w:rsid w:val="009B61BB"/>
    <w:rsid w:val="009C206E"/>
    <w:rsid w:val="009D762B"/>
    <w:rsid w:val="009E56DE"/>
    <w:rsid w:val="00A078A0"/>
    <w:rsid w:val="00A105BC"/>
    <w:rsid w:val="00A47857"/>
    <w:rsid w:val="00A71753"/>
    <w:rsid w:val="00A766D3"/>
    <w:rsid w:val="00A91575"/>
    <w:rsid w:val="00A944AC"/>
    <w:rsid w:val="00AB1E4A"/>
    <w:rsid w:val="00AB54A5"/>
    <w:rsid w:val="00AB56BB"/>
    <w:rsid w:val="00AC298F"/>
    <w:rsid w:val="00AD3648"/>
    <w:rsid w:val="00AF2360"/>
    <w:rsid w:val="00B12DD1"/>
    <w:rsid w:val="00B1566B"/>
    <w:rsid w:val="00B17C9C"/>
    <w:rsid w:val="00B31CD2"/>
    <w:rsid w:val="00B36D1E"/>
    <w:rsid w:val="00B42215"/>
    <w:rsid w:val="00B73A9C"/>
    <w:rsid w:val="00B77324"/>
    <w:rsid w:val="00BB6D8B"/>
    <w:rsid w:val="00BC0216"/>
    <w:rsid w:val="00BC3DEA"/>
    <w:rsid w:val="00BC45F5"/>
    <w:rsid w:val="00BC5324"/>
    <w:rsid w:val="00BD54AD"/>
    <w:rsid w:val="00BE6F3D"/>
    <w:rsid w:val="00BF7D38"/>
    <w:rsid w:val="00C21FEE"/>
    <w:rsid w:val="00C240FA"/>
    <w:rsid w:val="00C267CA"/>
    <w:rsid w:val="00C31A0F"/>
    <w:rsid w:val="00C32B84"/>
    <w:rsid w:val="00C42A11"/>
    <w:rsid w:val="00C42C01"/>
    <w:rsid w:val="00C62AB2"/>
    <w:rsid w:val="00C63612"/>
    <w:rsid w:val="00C710C1"/>
    <w:rsid w:val="00C73E89"/>
    <w:rsid w:val="00C747BB"/>
    <w:rsid w:val="00C76E0C"/>
    <w:rsid w:val="00C85849"/>
    <w:rsid w:val="00CB2159"/>
    <w:rsid w:val="00D17BF5"/>
    <w:rsid w:val="00D17F7E"/>
    <w:rsid w:val="00D23688"/>
    <w:rsid w:val="00D26CD4"/>
    <w:rsid w:val="00D31A5C"/>
    <w:rsid w:val="00D41427"/>
    <w:rsid w:val="00D511D0"/>
    <w:rsid w:val="00D6720F"/>
    <w:rsid w:val="00D8067A"/>
    <w:rsid w:val="00D85BDC"/>
    <w:rsid w:val="00DB02FF"/>
    <w:rsid w:val="00DB3377"/>
    <w:rsid w:val="00DC3567"/>
    <w:rsid w:val="00DC58BC"/>
    <w:rsid w:val="00DC7A35"/>
    <w:rsid w:val="00DD3EA5"/>
    <w:rsid w:val="00DE2B6E"/>
    <w:rsid w:val="00E101CC"/>
    <w:rsid w:val="00E14834"/>
    <w:rsid w:val="00E312D2"/>
    <w:rsid w:val="00E4519B"/>
    <w:rsid w:val="00E47D82"/>
    <w:rsid w:val="00E62A13"/>
    <w:rsid w:val="00E67D18"/>
    <w:rsid w:val="00EB2FFB"/>
    <w:rsid w:val="00EB3F73"/>
    <w:rsid w:val="00EB4123"/>
    <w:rsid w:val="00EC3934"/>
    <w:rsid w:val="00ED1BE0"/>
    <w:rsid w:val="00EF0CE6"/>
    <w:rsid w:val="00F04D6C"/>
    <w:rsid w:val="00F30F01"/>
    <w:rsid w:val="00F311EF"/>
    <w:rsid w:val="00F344F2"/>
    <w:rsid w:val="00F56CC1"/>
    <w:rsid w:val="00F56DB7"/>
    <w:rsid w:val="00F7520C"/>
    <w:rsid w:val="00F81130"/>
    <w:rsid w:val="00FB1E8D"/>
    <w:rsid w:val="00FD0B70"/>
    <w:rsid w:val="00FE181C"/>
    <w:rsid w:val="07572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rsid w:val="00B422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B61BB"/>
  </w:style>
  <w:style w:type="paragraph" w:styleId="CommentSubject">
    <w:name w:val="annotation subject"/>
    <w:basedOn w:val="CommentText"/>
    <w:next w:val="CommentText"/>
    <w:link w:val="CommentSubjectChar"/>
    <w:uiPriority w:val="99"/>
    <w:semiHidden/>
    <w:unhideWhenUsed/>
    <w:rsid w:val="002F5464"/>
    <w:rPr>
      <w:b/>
      <w:bCs/>
    </w:rPr>
  </w:style>
  <w:style w:type="character" w:customStyle="1" w:styleId="CommentSubjectChar">
    <w:name w:val="Comment Subject Char"/>
    <w:basedOn w:val="CommentTextChar"/>
    <w:link w:val="CommentSubject"/>
    <w:uiPriority w:val="99"/>
    <w:semiHidden/>
    <w:rsid w:val="002F5464"/>
    <w:rPr>
      <w:rFonts w:ascii="Arial" w:eastAsia="Times New Roman" w:hAnsi="Arial"/>
      <w:b/>
      <w:bCs/>
      <w:lang w:eastAsia="en-US"/>
    </w:rPr>
  </w:style>
  <w:style w:type="character" w:customStyle="1" w:styleId="Heading1Char">
    <w:name w:val="Heading 1 Char"/>
    <w:basedOn w:val="DefaultParagraphFont"/>
    <w:link w:val="Heading1"/>
    <w:uiPriority w:val="9"/>
    <w:rsid w:val="00B42215"/>
    <w:rPr>
      <w:rFonts w:asciiTheme="majorHAnsi" w:eastAsiaTheme="majorEastAsia" w:hAnsiTheme="majorHAnsi" w:cstheme="majorBidi"/>
      <w:color w:val="2F5496" w:themeColor="accent1" w:themeShade="BF"/>
      <w:sz w:val="32"/>
      <w:szCs w:val="32"/>
      <w:lang w:eastAsia="en-US"/>
    </w:rPr>
  </w:style>
  <w:style w:type="paragraph" w:styleId="PlainText">
    <w:name w:val="Plain Text"/>
    <w:basedOn w:val="Normal"/>
    <w:link w:val="PlainTextChar"/>
    <w:uiPriority w:val="99"/>
    <w:semiHidden/>
    <w:unhideWhenUsed/>
    <w:rsid w:val="00B77324"/>
    <w:rPr>
      <w:rFonts w:ascii="Tahoma" w:eastAsiaTheme="minorHAnsi" w:hAnsi="Tahoma" w:cstheme="minorBidi"/>
      <w:sz w:val="20"/>
      <w:szCs w:val="21"/>
    </w:rPr>
  </w:style>
  <w:style w:type="character" w:customStyle="1" w:styleId="PlainTextChar">
    <w:name w:val="Plain Text Char"/>
    <w:basedOn w:val="DefaultParagraphFont"/>
    <w:link w:val="PlainText"/>
    <w:uiPriority w:val="99"/>
    <w:semiHidden/>
    <w:rsid w:val="00B77324"/>
    <w:rPr>
      <w:rFonts w:ascii="Tahoma" w:eastAsiaTheme="minorHAnsi" w:hAnsi="Tahoma" w:cstheme="minorBidi"/>
      <w:szCs w:val="21"/>
      <w:lang w:eastAsia="en-US"/>
    </w:rPr>
  </w:style>
  <w:style w:type="paragraph" w:customStyle="1" w:styleId="Default">
    <w:name w:val="Default"/>
    <w:rsid w:val="00C73E89"/>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999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FDF3C2-F8A8-4CF0-B3E4-79C95E8EC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2022-07-25T13:09:00Z</dcterms:created>
  <dcterms:modified xsi:type="dcterms:W3CDTF">2025-04-02T14:56:00Z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