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DBD0" w14:textId="76811EEB" w:rsidR="00E62A13" w:rsidRDefault="00E62A13" w:rsidP="00E62A13">
      <w:pPr>
        <w:rPr>
          <w:rFonts w:ascii="Tahoma" w:hAnsi="Tahoma" w:cs="Tahoma"/>
          <w:b/>
          <w:color w:val="8064A2"/>
          <w:sz w:val="28"/>
          <w:szCs w:val="28"/>
        </w:rPr>
      </w:pPr>
      <w:r w:rsidRPr="008E2D3B">
        <w:rPr>
          <w:rFonts w:ascii="Tahoma" w:hAnsi="Tahoma" w:cs="Tahoma"/>
          <w:b/>
          <w:color w:val="8064A2"/>
          <w:sz w:val="28"/>
          <w:szCs w:val="28"/>
        </w:rPr>
        <w:t xml:space="preserve">Policy </w:t>
      </w:r>
    </w:p>
    <w:p w14:paraId="528C1854" w14:textId="77777777" w:rsidR="009356B7" w:rsidRPr="009356B7" w:rsidRDefault="009356B7" w:rsidP="00E62A13">
      <w:pPr>
        <w:rPr>
          <w:rFonts w:ascii="Tahoma" w:hAnsi="Tahoma" w:cs="Tahoma"/>
          <w:b/>
          <w:color w:val="8064A2"/>
          <w:sz w:val="28"/>
          <w:szCs w:val="28"/>
        </w:rPr>
      </w:pPr>
    </w:p>
    <w:p w14:paraId="13DB22A6" w14:textId="77777777" w:rsidR="009356B7" w:rsidRPr="009356B7" w:rsidRDefault="009356B7" w:rsidP="009356B7">
      <w:pPr>
        <w:rPr>
          <w:rFonts w:ascii="Tahoma" w:hAnsi="Tahoma" w:cs="Tahoma"/>
          <w:bCs/>
          <w:sz w:val="22"/>
          <w:szCs w:val="22"/>
        </w:rPr>
      </w:pPr>
      <w:r w:rsidRPr="009356B7">
        <w:rPr>
          <w:rFonts w:ascii="Tahoma" w:hAnsi="Tahoma" w:cs="Tahoma"/>
          <w:bCs/>
          <w:sz w:val="22"/>
          <w:szCs w:val="22"/>
        </w:rPr>
        <w:t>This is policy is ultimately to protect staff and children attending the nursery.</w:t>
      </w:r>
    </w:p>
    <w:p w14:paraId="58CCF905" w14:textId="1A295EBC" w:rsidR="009356B7" w:rsidRPr="009356B7" w:rsidRDefault="009356B7" w:rsidP="009356B7">
      <w:pPr>
        <w:rPr>
          <w:rFonts w:ascii="Tahoma" w:hAnsi="Tahoma" w:cs="Tahoma"/>
          <w:sz w:val="22"/>
          <w:szCs w:val="22"/>
        </w:rPr>
      </w:pPr>
      <w:r w:rsidRPr="009356B7">
        <w:rPr>
          <w:rFonts w:ascii="Tahoma" w:hAnsi="Tahoma" w:cs="Tahoma"/>
          <w:sz w:val="22"/>
          <w:szCs w:val="22"/>
        </w:rPr>
        <w:t xml:space="preserve">Monkey Puzzle Day Nursery understands that there may be brief moments during the day that staff may be left alone with children, however, correct ratios must be adhered to at all times. To ensure that staff and children are not left in vulnerable situations. </w:t>
      </w:r>
    </w:p>
    <w:p w14:paraId="1F177F08" w14:textId="45623C09" w:rsidR="008E2D3B" w:rsidRPr="008E2D3B" w:rsidRDefault="008E2D3B" w:rsidP="009356B7">
      <w:pPr>
        <w:tabs>
          <w:tab w:val="left" w:pos="1044"/>
        </w:tabs>
        <w:rPr>
          <w:rFonts w:ascii="Tahoma" w:hAnsi="Tahoma" w:cs="Tahoma"/>
          <w:b/>
          <w:color w:val="8064A2"/>
          <w:sz w:val="28"/>
          <w:szCs w:val="28"/>
        </w:rPr>
      </w:pPr>
    </w:p>
    <w:p w14:paraId="4C92CAD9" w14:textId="00B43EBE" w:rsidR="00E62A13" w:rsidRPr="008E2D3B" w:rsidRDefault="00E62A13" w:rsidP="00E62A13">
      <w:pPr>
        <w:rPr>
          <w:rFonts w:ascii="Tahoma" w:hAnsi="Tahoma" w:cs="Tahoma"/>
          <w:b/>
          <w:color w:val="8064A2"/>
          <w:sz w:val="28"/>
          <w:szCs w:val="28"/>
        </w:rPr>
      </w:pPr>
      <w:r w:rsidRPr="008E2D3B">
        <w:rPr>
          <w:rFonts w:ascii="Tahoma" w:hAnsi="Tahoma" w:cs="Tahoma"/>
          <w:b/>
          <w:color w:val="8064A2"/>
          <w:sz w:val="28"/>
          <w:szCs w:val="28"/>
        </w:rPr>
        <w:t>Procedure</w:t>
      </w:r>
    </w:p>
    <w:p w14:paraId="4B589EFC" w14:textId="11BE338A" w:rsidR="00C240FA" w:rsidRPr="008E2D3B" w:rsidRDefault="00C240FA" w:rsidP="00E62A13">
      <w:pPr>
        <w:rPr>
          <w:rFonts w:ascii="Tahoma" w:hAnsi="Tahoma" w:cs="Tahoma"/>
          <w:b/>
          <w:color w:val="8064A2"/>
          <w:sz w:val="28"/>
          <w:szCs w:val="28"/>
        </w:rPr>
      </w:pPr>
    </w:p>
    <w:p w14:paraId="2A53AB76" w14:textId="4778A0A0" w:rsidR="009356B7" w:rsidRPr="009356B7" w:rsidRDefault="009356B7" w:rsidP="009356B7">
      <w:pPr>
        <w:rPr>
          <w:rFonts w:ascii="Tahoma" w:hAnsi="Tahoma" w:cs="Tahoma"/>
          <w:sz w:val="22"/>
          <w:szCs w:val="22"/>
        </w:rPr>
      </w:pPr>
      <w:r w:rsidRPr="009356B7">
        <w:rPr>
          <w:rFonts w:ascii="Tahoma" w:hAnsi="Tahoma" w:cs="Tahoma"/>
          <w:sz w:val="22"/>
          <w:szCs w:val="22"/>
        </w:rPr>
        <w:t>The context of ‘Lone Workers’ refers to staff working by themselves without close or direct supervision. This includes staff working outside normal hours (e.g. opening up/closing the building) or away from their fixed base (e.g. attending essential meetings off site). These require that hazards at work are identified, and risks are assessed appropriately so that reasonable measures can be taken to avoid, control and mitigate the risks. Wherever possible it is this organisation’s intention to minimise lone working, in order to support this the following guidance should be adhered to.</w:t>
      </w:r>
    </w:p>
    <w:p w14:paraId="66E59E1D" w14:textId="77777777" w:rsidR="009356B7" w:rsidRPr="009356B7" w:rsidRDefault="009356B7" w:rsidP="009356B7">
      <w:pPr>
        <w:rPr>
          <w:rFonts w:ascii="Tahoma" w:hAnsi="Tahoma" w:cs="Tahoma"/>
          <w:sz w:val="22"/>
          <w:szCs w:val="22"/>
        </w:rPr>
      </w:pPr>
    </w:p>
    <w:p w14:paraId="11EFACFC" w14:textId="77777777" w:rsidR="009356B7" w:rsidRPr="009356B7" w:rsidRDefault="009356B7" w:rsidP="009356B7">
      <w:pPr>
        <w:rPr>
          <w:rFonts w:ascii="Tahoma" w:hAnsi="Tahoma" w:cs="Tahoma"/>
          <w:sz w:val="22"/>
          <w:szCs w:val="22"/>
        </w:rPr>
      </w:pPr>
      <w:r w:rsidRPr="009356B7">
        <w:rPr>
          <w:rFonts w:ascii="Tahoma" w:hAnsi="Tahoma" w:cs="Tahoma"/>
          <w:sz w:val="22"/>
          <w:szCs w:val="22"/>
        </w:rPr>
        <w:t>In these instances, members of staff are required to ensure they are organised and have relevant tools/materials/equipment needed to be able to fulfil their duties and provide for the children to the best of their ability.</w:t>
      </w:r>
    </w:p>
    <w:p w14:paraId="32CBE8FC" w14:textId="77777777" w:rsidR="009356B7" w:rsidRPr="009356B7" w:rsidRDefault="009356B7" w:rsidP="009356B7">
      <w:pPr>
        <w:rPr>
          <w:rFonts w:ascii="Tahoma" w:hAnsi="Tahoma" w:cs="Tahoma"/>
          <w:sz w:val="22"/>
          <w:szCs w:val="22"/>
        </w:rPr>
      </w:pPr>
    </w:p>
    <w:p w14:paraId="53B5D02E" w14:textId="77777777" w:rsidR="009356B7" w:rsidRPr="009356B7" w:rsidRDefault="009356B7" w:rsidP="009356B7">
      <w:pPr>
        <w:pStyle w:val="ListParagraph"/>
        <w:ind w:left="0"/>
        <w:rPr>
          <w:rFonts w:ascii="Tahoma" w:hAnsi="Tahoma" w:cs="Tahoma"/>
          <w:sz w:val="22"/>
          <w:szCs w:val="22"/>
        </w:rPr>
      </w:pPr>
      <w:r w:rsidRPr="009356B7">
        <w:rPr>
          <w:rFonts w:ascii="Tahoma" w:hAnsi="Tahoma" w:cs="Tahoma"/>
          <w:sz w:val="22"/>
          <w:szCs w:val="22"/>
        </w:rPr>
        <w:t>Good communication should ensure that all staff are aware of each other’s intentions and whereabouts.  Staff should inform their colleagues if they intend to leave the room, even for a short period of time.  This gives them the opportunity to seek cover wherever possible.</w:t>
      </w:r>
    </w:p>
    <w:p w14:paraId="01005D3D" w14:textId="77777777" w:rsidR="009356B7" w:rsidRPr="009356B7" w:rsidRDefault="009356B7" w:rsidP="009356B7">
      <w:pPr>
        <w:pStyle w:val="ListParagraph"/>
        <w:ind w:left="0"/>
        <w:rPr>
          <w:rFonts w:ascii="Tahoma" w:hAnsi="Tahoma" w:cs="Tahoma"/>
          <w:sz w:val="22"/>
          <w:szCs w:val="22"/>
        </w:rPr>
      </w:pPr>
    </w:p>
    <w:p w14:paraId="0605AF8D" w14:textId="77777777" w:rsidR="009356B7" w:rsidRPr="009356B7" w:rsidRDefault="009356B7" w:rsidP="009356B7">
      <w:pPr>
        <w:pStyle w:val="ListParagraph"/>
        <w:ind w:left="0"/>
        <w:rPr>
          <w:rFonts w:ascii="Tahoma" w:hAnsi="Tahoma" w:cs="Tahoma"/>
          <w:sz w:val="22"/>
          <w:szCs w:val="22"/>
        </w:rPr>
      </w:pPr>
      <w:r w:rsidRPr="009356B7">
        <w:rPr>
          <w:rFonts w:ascii="Tahoma" w:hAnsi="Tahoma" w:cs="Tahoma"/>
          <w:sz w:val="22"/>
          <w:szCs w:val="22"/>
        </w:rPr>
        <w:t>Staff should be aware that the safety and wellbeing of the children is paramount, therefore it is vital that everyone should use their initiative when lone working is required.</w:t>
      </w:r>
    </w:p>
    <w:p w14:paraId="232C6527" w14:textId="77777777" w:rsidR="009356B7" w:rsidRPr="009356B7" w:rsidRDefault="009356B7" w:rsidP="009356B7">
      <w:pPr>
        <w:pStyle w:val="ListParagraph"/>
        <w:ind w:left="0"/>
        <w:rPr>
          <w:rFonts w:ascii="Tahoma" w:hAnsi="Tahoma" w:cs="Tahoma"/>
          <w:sz w:val="22"/>
          <w:szCs w:val="22"/>
        </w:rPr>
      </w:pPr>
    </w:p>
    <w:p w14:paraId="79315F97" w14:textId="77777777" w:rsidR="009356B7" w:rsidRPr="009356B7" w:rsidRDefault="009356B7" w:rsidP="009356B7">
      <w:pPr>
        <w:pStyle w:val="ListParagraph"/>
        <w:ind w:left="0"/>
        <w:rPr>
          <w:rFonts w:ascii="Tahoma" w:hAnsi="Tahoma" w:cs="Tahoma"/>
          <w:sz w:val="22"/>
          <w:szCs w:val="22"/>
        </w:rPr>
      </w:pPr>
      <w:r w:rsidRPr="009356B7">
        <w:rPr>
          <w:rFonts w:ascii="Tahoma" w:hAnsi="Tahoma" w:cs="Tahoma"/>
          <w:sz w:val="22"/>
          <w:szCs w:val="22"/>
        </w:rPr>
        <w:t>Children who require any form of intimate care are entitled to privacy, dignity and safety.</w:t>
      </w:r>
    </w:p>
    <w:p w14:paraId="762D1D46" w14:textId="77777777" w:rsidR="009356B7" w:rsidRPr="009356B7" w:rsidRDefault="009356B7" w:rsidP="009356B7">
      <w:pPr>
        <w:pStyle w:val="ListParagraph"/>
        <w:ind w:left="0"/>
        <w:rPr>
          <w:rFonts w:ascii="Tahoma" w:hAnsi="Tahoma" w:cs="Tahoma"/>
          <w:sz w:val="22"/>
          <w:szCs w:val="22"/>
        </w:rPr>
      </w:pPr>
      <w:r w:rsidRPr="009356B7">
        <w:rPr>
          <w:rFonts w:ascii="Tahoma" w:hAnsi="Tahoma" w:cs="Tahoma"/>
          <w:sz w:val="22"/>
          <w:szCs w:val="22"/>
        </w:rPr>
        <w:t>Staff should minimise the risk of lone working during intimate care. Individual work with children should not be undertaken in isolated areas or rooms where there is no external visual access.</w:t>
      </w:r>
    </w:p>
    <w:p w14:paraId="3BC900F0" w14:textId="77777777" w:rsidR="009356B7" w:rsidRPr="009356B7" w:rsidRDefault="009356B7" w:rsidP="009356B7">
      <w:pPr>
        <w:pStyle w:val="ListParagraph"/>
        <w:ind w:left="0"/>
        <w:rPr>
          <w:rFonts w:ascii="Tahoma" w:hAnsi="Tahoma" w:cs="Tahoma"/>
          <w:sz w:val="22"/>
          <w:szCs w:val="22"/>
        </w:rPr>
      </w:pPr>
      <w:r w:rsidRPr="009356B7">
        <w:rPr>
          <w:rFonts w:ascii="Tahoma" w:hAnsi="Tahoma" w:cs="Tahoma"/>
          <w:sz w:val="22"/>
          <w:szCs w:val="22"/>
        </w:rPr>
        <w:t>If working in an adjoining room, staff should ensure doors are open and or use stairgates to divide where possible.</w:t>
      </w:r>
    </w:p>
    <w:p w14:paraId="2935D06E" w14:textId="77777777" w:rsidR="009356B7" w:rsidRPr="009356B7" w:rsidRDefault="009356B7" w:rsidP="009356B7">
      <w:pPr>
        <w:pStyle w:val="ListParagraph"/>
        <w:ind w:left="0"/>
        <w:rPr>
          <w:rFonts w:ascii="Tahoma" w:hAnsi="Tahoma" w:cs="Tahoma"/>
          <w:sz w:val="22"/>
          <w:szCs w:val="22"/>
        </w:rPr>
      </w:pPr>
    </w:p>
    <w:p w14:paraId="1089CC41" w14:textId="77777777" w:rsidR="009356B7" w:rsidRPr="009356B7" w:rsidRDefault="009356B7" w:rsidP="009356B7">
      <w:pPr>
        <w:pStyle w:val="ListParagraph"/>
        <w:ind w:left="0"/>
        <w:rPr>
          <w:rFonts w:ascii="Tahoma" w:hAnsi="Tahoma" w:cs="Tahoma"/>
          <w:sz w:val="22"/>
          <w:szCs w:val="22"/>
        </w:rPr>
      </w:pPr>
      <w:r w:rsidRPr="009356B7">
        <w:rPr>
          <w:rFonts w:ascii="Tahoma" w:hAnsi="Tahoma" w:cs="Tahoma"/>
          <w:sz w:val="22"/>
          <w:szCs w:val="22"/>
        </w:rPr>
        <w:t xml:space="preserve">Considerations when deciding on lone working include how lone workers manage with a variety of tasks such as talking to parents and supervising activities whilst maintaining the safety and welfare of children and ensuring that each member of staff required to work alone has the training and/or skills for the role, e.g. paediatric first aid certificate, child protection/safeguarding training. </w:t>
      </w:r>
    </w:p>
    <w:p w14:paraId="116D873F" w14:textId="77777777" w:rsidR="009356B7" w:rsidRPr="009356B7" w:rsidRDefault="009356B7" w:rsidP="009356B7">
      <w:pPr>
        <w:pStyle w:val="ListParagraph"/>
        <w:ind w:left="0"/>
        <w:rPr>
          <w:rFonts w:ascii="Tahoma" w:hAnsi="Tahoma" w:cs="Tahoma"/>
          <w:sz w:val="22"/>
          <w:szCs w:val="22"/>
        </w:rPr>
      </w:pPr>
      <w:r w:rsidRPr="009356B7">
        <w:rPr>
          <w:rFonts w:ascii="Tahoma" w:hAnsi="Tahoma" w:cs="Tahoma"/>
          <w:sz w:val="22"/>
          <w:szCs w:val="22"/>
        </w:rPr>
        <w:t>Risk assessments must be completed for occasions of lone working including hazards and risks and how these are controlled.</w:t>
      </w:r>
    </w:p>
    <w:p w14:paraId="31EA471E" w14:textId="77777777" w:rsidR="009356B7" w:rsidRPr="009356B7" w:rsidRDefault="009356B7" w:rsidP="009356B7">
      <w:pPr>
        <w:rPr>
          <w:rFonts w:ascii="Tahoma" w:hAnsi="Tahoma" w:cs="Tahoma"/>
          <w:sz w:val="22"/>
          <w:szCs w:val="22"/>
        </w:rPr>
      </w:pPr>
    </w:p>
    <w:p w14:paraId="03B70B77" w14:textId="08129D70" w:rsidR="009356B7" w:rsidRPr="009356B7" w:rsidRDefault="009356B7" w:rsidP="009356B7">
      <w:pPr>
        <w:pStyle w:val="ListParagraph"/>
        <w:ind w:left="0"/>
        <w:rPr>
          <w:rFonts w:ascii="Tahoma" w:hAnsi="Tahoma" w:cs="Tahoma"/>
          <w:sz w:val="22"/>
          <w:szCs w:val="22"/>
        </w:rPr>
      </w:pPr>
      <w:r w:rsidRPr="009356B7">
        <w:rPr>
          <w:rFonts w:ascii="Tahoma" w:hAnsi="Tahoma" w:cs="Tahoma"/>
          <w:sz w:val="22"/>
          <w:szCs w:val="22"/>
        </w:rPr>
        <w:lastRenderedPageBreak/>
        <w:t xml:space="preserve">At least two members of staff must be always on the premises during operating hours and at least one senior member of staff must </w:t>
      </w:r>
      <w:r w:rsidR="00574167" w:rsidRPr="009356B7">
        <w:rPr>
          <w:rFonts w:ascii="Tahoma" w:hAnsi="Tahoma" w:cs="Tahoma"/>
          <w:sz w:val="22"/>
          <w:szCs w:val="22"/>
        </w:rPr>
        <w:t>always be present</w:t>
      </w:r>
      <w:r w:rsidR="00B318DE">
        <w:rPr>
          <w:rFonts w:ascii="Tahoma" w:hAnsi="Tahoma" w:cs="Tahoma"/>
          <w:sz w:val="22"/>
          <w:szCs w:val="22"/>
        </w:rPr>
        <w:t>.</w:t>
      </w:r>
    </w:p>
    <w:p w14:paraId="456D51C0" w14:textId="77777777" w:rsidR="008E2D3B" w:rsidRPr="009356B7" w:rsidRDefault="008E2D3B" w:rsidP="009356B7">
      <w:pPr>
        <w:rPr>
          <w:rFonts w:ascii="Tahoma" w:hAnsi="Tahoma" w:cs="Tahoma"/>
          <w:sz w:val="22"/>
          <w:szCs w:val="22"/>
        </w:rPr>
      </w:pPr>
    </w:p>
    <w:p w14:paraId="0DE60E64" w14:textId="77777777" w:rsidR="008E2D3B" w:rsidRPr="008E2D3B" w:rsidRDefault="008E2D3B" w:rsidP="008E2D3B">
      <w:pPr>
        <w:rPr>
          <w:rFonts w:ascii="Tahoma" w:hAnsi="Tahoma" w:cs="Tahoma"/>
          <w:sz w:val="22"/>
          <w:szCs w:val="22"/>
        </w:rPr>
      </w:pPr>
    </w:p>
    <w:p w14:paraId="4DC2CB6C" w14:textId="77777777" w:rsidR="008E2D3B" w:rsidRPr="008E2D3B" w:rsidRDefault="008E2D3B" w:rsidP="008E2D3B">
      <w:pPr>
        <w:rPr>
          <w:rFonts w:ascii="Tahoma" w:hAnsi="Tahoma" w:cs="Tahoma"/>
          <w:b/>
          <w:bCs/>
          <w:color w:val="8064A2"/>
          <w:sz w:val="28"/>
          <w:szCs w:val="28"/>
        </w:rPr>
      </w:pPr>
      <w:r w:rsidRPr="008E2D3B">
        <w:rPr>
          <w:rFonts w:ascii="Tahoma" w:hAnsi="Tahoma" w:cs="Tahoma"/>
          <w:b/>
          <w:bCs/>
          <w:color w:val="8064A2"/>
          <w:sz w:val="28"/>
          <w:szCs w:val="28"/>
        </w:rPr>
        <w:t>Linked Policies</w:t>
      </w:r>
    </w:p>
    <w:p w14:paraId="48CBE6E3" w14:textId="17A2981C" w:rsidR="007F7609" w:rsidRPr="009356B7" w:rsidRDefault="009356B7" w:rsidP="00E62A13">
      <w:pPr>
        <w:rPr>
          <w:rFonts w:ascii="Tahoma" w:hAnsi="Tahoma" w:cs="Tahoma"/>
          <w:color w:val="000000" w:themeColor="text1"/>
          <w:sz w:val="22"/>
          <w:szCs w:val="22"/>
        </w:rPr>
      </w:pPr>
      <w:r>
        <w:rPr>
          <w:rFonts w:ascii="Tahoma" w:hAnsi="Tahoma" w:cs="Tahoma"/>
          <w:color w:val="000000" w:themeColor="text1"/>
          <w:sz w:val="22"/>
          <w:szCs w:val="22"/>
        </w:rPr>
        <w:t>Safeguarding</w:t>
      </w:r>
      <w:r w:rsidR="008E2D3B" w:rsidRPr="008E2D3B">
        <w:rPr>
          <w:rFonts w:ascii="Tahoma" w:hAnsi="Tahoma" w:cs="Tahoma"/>
          <w:color w:val="000000" w:themeColor="text1"/>
          <w:sz w:val="22"/>
          <w:szCs w:val="22"/>
        </w:rPr>
        <w:t xml:space="preserve"> Policy</w:t>
      </w:r>
    </w:p>
    <w:p w14:paraId="0C1321EF" w14:textId="77777777" w:rsidR="008E4C58" w:rsidRPr="00C267CA" w:rsidRDefault="008E4C58" w:rsidP="00DE2B6E">
      <w:pPr>
        <w:suppressAutoHyphens/>
        <w:autoSpaceDN w:val="0"/>
        <w:rPr>
          <w:rFonts w:ascii="Gill Sans Nova" w:hAnsi="Gill Sans Nova" w:cs="Calibri"/>
          <w:b/>
          <w:bCs/>
        </w:rPr>
      </w:pPr>
    </w:p>
    <w:p w14:paraId="55099023" w14:textId="73513125" w:rsidR="008E4C58" w:rsidRPr="00C267CA" w:rsidRDefault="008E4C58" w:rsidP="00DE2B6E">
      <w:pPr>
        <w:suppressAutoHyphens/>
        <w:autoSpaceDN w:val="0"/>
        <w:rPr>
          <w:rFonts w:ascii="Gill Sans Nova" w:hAnsi="Gill Sans Nova" w:cs="Calibri"/>
          <w:b/>
          <w:bCs/>
          <w:sz w:val="22"/>
          <w:szCs w:val="22"/>
        </w:rPr>
      </w:pPr>
    </w:p>
    <w:p w14:paraId="19EA6D03" w14:textId="565D177E" w:rsidR="00274136" w:rsidRPr="00C267CA" w:rsidRDefault="00274136" w:rsidP="00B12DD1">
      <w:pPr>
        <w:jc w:val="both"/>
        <w:rPr>
          <w:rFonts w:ascii="Gill Sans Nova" w:hAnsi="Gill Sans Nova"/>
        </w:rPr>
      </w:pPr>
    </w:p>
    <w:sectPr w:rsidR="00274136" w:rsidRPr="00C267CA" w:rsidSect="00ED1BE0">
      <w:headerReference w:type="default" r:id="rId11"/>
      <w:footerReference w:type="default" r:id="rId12"/>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BBCB8" w14:textId="77777777" w:rsidR="005768FE" w:rsidRDefault="005768FE" w:rsidP="00FE181C">
      <w:r>
        <w:separator/>
      </w:r>
    </w:p>
  </w:endnote>
  <w:endnote w:type="continuationSeparator" w:id="0">
    <w:p w14:paraId="35B14F26" w14:textId="77777777" w:rsidR="005768FE" w:rsidRDefault="005768FE" w:rsidP="00FE181C">
      <w:r>
        <w:continuationSeparator/>
      </w:r>
    </w:p>
  </w:endnote>
  <w:endnote w:type="continuationNotice" w:id="1">
    <w:p w14:paraId="2EACD88B" w14:textId="77777777" w:rsidR="005768FE" w:rsidRDefault="00576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Nova">
    <w:panose1 w:val="020B0602020104020203"/>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33435645" w:rsidR="00972BF1" w:rsidRPr="0066648A" w:rsidRDefault="003A0614" w:rsidP="00972BF1">
            <w:pPr>
              <w:tabs>
                <w:tab w:val="center" w:pos="4153"/>
                <w:tab w:val="right" w:pos="8306"/>
              </w:tabs>
            </w:pPr>
            <w:r>
              <w:rPr>
                <w:noProof/>
                <w:lang w:eastAsia="en-GB"/>
              </w:rPr>
              <w:drawing>
                <wp:anchor distT="0" distB="0" distL="114300" distR="114300" simplePos="0" relativeHeight="25166387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7F7609">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5FEDD3DB"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A8245E">
              <w:rPr>
                <w:rFonts w:ascii="Tahoma" w:hAnsi="Tahoma" w:cs="Tahoma"/>
                <w:sz w:val="18"/>
                <w:szCs w:val="18"/>
              </w:rPr>
              <w:t>March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1A56756A"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64150" w14:textId="77777777" w:rsidR="005768FE" w:rsidRDefault="005768FE" w:rsidP="00FE181C">
      <w:r>
        <w:separator/>
      </w:r>
    </w:p>
  </w:footnote>
  <w:footnote w:type="continuationSeparator" w:id="0">
    <w:p w14:paraId="6752C8C0" w14:textId="77777777" w:rsidR="005768FE" w:rsidRDefault="005768FE" w:rsidP="00FE181C">
      <w:r>
        <w:continuationSeparator/>
      </w:r>
    </w:p>
  </w:footnote>
  <w:footnote w:type="continuationNotice" w:id="1">
    <w:p w14:paraId="1F5A7CCF" w14:textId="77777777" w:rsidR="005768FE" w:rsidRDefault="005768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4B8D3306" w:rsidR="00C240FA" w:rsidRPr="00C240FA" w:rsidRDefault="00C240FA" w:rsidP="008E2D3B">
    <w:pPr>
      <w:pStyle w:val="NormalWeb"/>
      <w:tabs>
        <w:tab w:val="left" w:pos="6804"/>
      </w:tabs>
      <w:spacing w:before="0" w:beforeAutospacing="0" w:after="0" w:afterAutospacing="0"/>
      <w:rPr>
        <w:rFonts w:ascii="Tahoma" w:hAnsi="Tahoma" w:cs="Tahoma"/>
        <w:b/>
        <w:color w:val="48ACC6"/>
        <w:sz w:val="48"/>
        <w:szCs w:val="48"/>
      </w:rPr>
    </w:pPr>
    <w:r w:rsidRPr="00C240FA">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9356B7">
      <w:rPr>
        <w:rFonts w:ascii="Tahoma" w:hAnsi="Tahoma" w:cs="Tahoma"/>
        <w:b/>
        <w:color w:val="48ACC6"/>
        <w:sz w:val="48"/>
        <w:szCs w:val="48"/>
      </w:rPr>
      <w:t>Lone Working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4F3"/>
    <w:multiLevelType w:val="hybridMultilevel"/>
    <w:tmpl w:val="5CA8EB84"/>
    <w:lvl w:ilvl="0" w:tplc="E1E4843C">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F0CE8"/>
    <w:multiLevelType w:val="hybridMultilevel"/>
    <w:tmpl w:val="95A8EB62"/>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 w15:restartNumberingAfterBreak="0">
    <w:nsid w:val="08207743"/>
    <w:multiLevelType w:val="hybridMultilevel"/>
    <w:tmpl w:val="2F4A891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86D8D"/>
    <w:multiLevelType w:val="hybridMultilevel"/>
    <w:tmpl w:val="DA6275A0"/>
    <w:lvl w:ilvl="0" w:tplc="21041DAC">
      <w:numFmt w:val="bullet"/>
      <w:lvlText w:val="•"/>
      <w:lvlJc w:val="left"/>
      <w:pPr>
        <w:ind w:left="643"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3C28DB"/>
    <w:multiLevelType w:val="hybridMultilevel"/>
    <w:tmpl w:val="0442B4DE"/>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77122"/>
    <w:multiLevelType w:val="hybridMultilevel"/>
    <w:tmpl w:val="CFFA5C2A"/>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E47F0"/>
    <w:multiLevelType w:val="hybridMultilevel"/>
    <w:tmpl w:val="196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A1A41"/>
    <w:multiLevelType w:val="multilevel"/>
    <w:tmpl w:val="9A40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4063BFE"/>
    <w:multiLevelType w:val="hybridMultilevel"/>
    <w:tmpl w:val="61B8697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5451D2"/>
    <w:multiLevelType w:val="hybridMultilevel"/>
    <w:tmpl w:val="C60E8BAC"/>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E1633"/>
    <w:multiLevelType w:val="hybridMultilevel"/>
    <w:tmpl w:val="AE5A2BEE"/>
    <w:lvl w:ilvl="0" w:tplc="0D1061C4">
      <w:start w:val="1"/>
      <w:numFmt w:val="bullet"/>
      <w:lvlText w:val=""/>
      <w:lvlJc w:val="left"/>
      <w:pPr>
        <w:ind w:left="360" w:hanging="360"/>
      </w:pPr>
      <w:rPr>
        <w:rFonts w:ascii="Symbol" w:hAnsi="Symbol" w:hint="default"/>
        <w:color w:val="70AD47"/>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507393"/>
    <w:multiLevelType w:val="hybridMultilevel"/>
    <w:tmpl w:val="1B74A34E"/>
    <w:lvl w:ilvl="0" w:tplc="EFBE01B2">
      <w:numFmt w:val="bullet"/>
      <w:lvlText w:val="•"/>
      <w:lvlJc w:val="left"/>
      <w:pPr>
        <w:ind w:left="360" w:hanging="360"/>
      </w:pPr>
      <w:rPr>
        <w:rFonts w:ascii="Arial" w:hAnsi="Arial" w:hint="default"/>
        <w:b/>
        <w:color w:val="399EB5"/>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8725404"/>
    <w:multiLevelType w:val="hybridMultilevel"/>
    <w:tmpl w:val="B5180D58"/>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7C4E9F"/>
    <w:multiLevelType w:val="multilevel"/>
    <w:tmpl w:val="D870F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2AB22B9F"/>
    <w:multiLevelType w:val="hybridMultilevel"/>
    <w:tmpl w:val="75E203E8"/>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DA8316B"/>
    <w:multiLevelType w:val="hybridMultilevel"/>
    <w:tmpl w:val="462C9B7A"/>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06DA5"/>
    <w:multiLevelType w:val="hybridMultilevel"/>
    <w:tmpl w:val="E0DCEF2C"/>
    <w:lvl w:ilvl="0" w:tplc="BBB0EC2C">
      <w:numFmt w:val="bullet"/>
      <w:lvlText w:val="•"/>
      <w:lvlJc w:val="left"/>
      <w:pPr>
        <w:ind w:left="360" w:hanging="360"/>
      </w:pPr>
      <w:rPr>
        <w:rFonts w:ascii="Arial" w:hAnsi="Arial" w:hint="default"/>
        <w:b/>
        <w:color w:val="33CCCC"/>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366A08"/>
    <w:multiLevelType w:val="hybridMultilevel"/>
    <w:tmpl w:val="F57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F15609"/>
    <w:multiLevelType w:val="hybridMultilevel"/>
    <w:tmpl w:val="C7D001E0"/>
    <w:lvl w:ilvl="0" w:tplc="BBB0EC2C">
      <w:numFmt w:val="bullet"/>
      <w:lvlText w:val="•"/>
      <w:lvlJc w:val="left"/>
      <w:pPr>
        <w:ind w:left="360" w:hanging="360"/>
      </w:pPr>
      <w:rPr>
        <w:rFonts w:ascii="Arial" w:hAnsi="Arial" w:hint="default"/>
        <w:b/>
        <w:color w:val="33CCCC"/>
      </w:rPr>
    </w:lvl>
    <w:lvl w:ilvl="1" w:tplc="8D8E23B2">
      <w:start w:val="1"/>
      <w:numFmt w:val="bullet"/>
      <w:lvlText w:val="‒"/>
      <w:lvlJc w:val="left"/>
      <w:pPr>
        <w:ind w:left="1080" w:hanging="360"/>
      </w:pPr>
      <w:rPr>
        <w:rFonts w:ascii="Calibri" w:hAnsi="Calibri" w:hint="default"/>
        <w:color w:val="auto"/>
        <w:sz w:val="16"/>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EF0345"/>
    <w:multiLevelType w:val="hybridMultilevel"/>
    <w:tmpl w:val="E294EC48"/>
    <w:lvl w:ilvl="0" w:tplc="34C24C14">
      <w:numFmt w:val="bullet"/>
      <w:lvlText w:val="•"/>
      <w:lvlJc w:val="left"/>
      <w:pPr>
        <w:ind w:left="720"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055050"/>
    <w:multiLevelType w:val="hybridMultilevel"/>
    <w:tmpl w:val="8F8ECEA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D8478C"/>
    <w:multiLevelType w:val="hybridMultilevel"/>
    <w:tmpl w:val="D5A6014C"/>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1772CD"/>
    <w:multiLevelType w:val="hybridMultilevel"/>
    <w:tmpl w:val="B1405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5FA4323"/>
    <w:multiLevelType w:val="hybridMultilevel"/>
    <w:tmpl w:val="BC0A734E"/>
    <w:lvl w:ilvl="0" w:tplc="E138DEE6">
      <w:numFmt w:val="bullet"/>
      <w:lvlText w:val="•"/>
      <w:lvlJc w:val="left"/>
      <w:pPr>
        <w:ind w:left="1722" w:hanging="360"/>
      </w:pPr>
      <w:rPr>
        <w:rFonts w:ascii="Arial" w:hAnsi="Arial" w:hint="default"/>
        <w:b/>
        <w:color w:val="5B9BD5" w:themeColor="accent5"/>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24" w15:restartNumberingAfterBreak="0">
    <w:nsid w:val="46ED45BE"/>
    <w:multiLevelType w:val="hybridMultilevel"/>
    <w:tmpl w:val="9FFE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9659EB"/>
    <w:multiLevelType w:val="hybridMultilevel"/>
    <w:tmpl w:val="A98C040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0F0DCD"/>
    <w:multiLevelType w:val="hybridMultilevel"/>
    <w:tmpl w:val="16FE5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2662B6"/>
    <w:multiLevelType w:val="hybridMultilevel"/>
    <w:tmpl w:val="772436E2"/>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934754"/>
    <w:multiLevelType w:val="hybridMultilevel"/>
    <w:tmpl w:val="5A3C45E4"/>
    <w:lvl w:ilvl="0" w:tplc="BBB0EC2C">
      <w:numFmt w:val="bullet"/>
      <w:lvlText w:val="•"/>
      <w:lvlJc w:val="left"/>
      <w:pPr>
        <w:ind w:left="360" w:hanging="360"/>
      </w:pPr>
      <w:rPr>
        <w:rFonts w:ascii="Arial" w:hAnsi="Arial" w:hint="default"/>
        <w:b/>
        <w:color w:val="33CCCC"/>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56D501E"/>
    <w:multiLevelType w:val="hybridMultilevel"/>
    <w:tmpl w:val="075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B34DB9"/>
    <w:multiLevelType w:val="hybridMultilevel"/>
    <w:tmpl w:val="D2A8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487923"/>
    <w:multiLevelType w:val="hybridMultilevel"/>
    <w:tmpl w:val="F498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366CF9"/>
    <w:multiLevelType w:val="multilevel"/>
    <w:tmpl w:val="A2AE5F3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69F12DC"/>
    <w:multiLevelType w:val="hybridMultilevel"/>
    <w:tmpl w:val="645ECF1A"/>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E957BF1"/>
    <w:multiLevelType w:val="hybridMultilevel"/>
    <w:tmpl w:val="051EC7CA"/>
    <w:lvl w:ilvl="0" w:tplc="44AABD72">
      <w:start w:val="1"/>
      <w:numFmt w:val="bullet"/>
      <w:lvlText w:val=""/>
      <w:lvlJc w:val="left"/>
      <w:pPr>
        <w:ind w:left="643" w:hanging="360"/>
      </w:pPr>
      <w:rPr>
        <w:rFonts w:ascii="Symbol" w:hAnsi="Symbol" w:hint="default"/>
        <w:color w:val="5B9BD5"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AA0AEB"/>
    <w:multiLevelType w:val="hybridMultilevel"/>
    <w:tmpl w:val="F2FA15AA"/>
    <w:lvl w:ilvl="0" w:tplc="BBB0EC2C">
      <w:numFmt w:val="bullet"/>
      <w:lvlText w:val="•"/>
      <w:lvlJc w:val="left"/>
      <w:pPr>
        <w:ind w:left="720" w:hanging="360"/>
      </w:pPr>
      <w:rPr>
        <w:rFonts w:ascii="Arial" w:hAnsi="Arial" w:hint="default"/>
        <w:b/>
        <w:color w:val="33CCCC"/>
      </w:rPr>
    </w:lvl>
    <w:lvl w:ilvl="1" w:tplc="FFFFFFFF">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2873F8"/>
    <w:multiLevelType w:val="hybridMultilevel"/>
    <w:tmpl w:val="91F02FC6"/>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1216225">
    <w:abstractNumId w:val="6"/>
  </w:num>
  <w:num w:numId="2" w16cid:durableId="14577122">
    <w:abstractNumId w:val="30"/>
  </w:num>
  <w:num w:numId="3" w16cid:durableId="1367363929">
    <w:abstractNumId w:val="13"/>
  </w:num>
  <w:num w:numId="4" w16cid:durableId="670834903">
    <w:abstractNumId w:val="33"/>
  </w:num>
  <w:num w:numId="5" w16cid:durableId="2090615281">
    <w:abstractNumId w:val="24"/>
  </w:num>
  <w:num w:numId="6" w16cid:durableId="927544163">
    <w:abstractNumId w:val="7"/>
  </w:num>
  <w:num w:numId="7" w16cid:durableId="246379918">
    <w:abstractNumId w:val="22"/>
  </w:num>
  <w:num w:numId="8" w16cid:durableId="1177381143">
    <w:abstractNumId w:val="2"/>
  </w:num>
  <w:num w:numId="9" w16cid:durableId="1593201035">
    <w:abstractNumId w:val="26"/>
  </w:num>
  <w:num w:numId="10" w16cid:durableId="616916139">
    <w:abstractNumId w:val="21"/>
  </w:num>
  <w:num w:numId="11" w16cid:durableId="2111506972">
    <w:abstractNumId w:val="8"/>
  </w:num>
  <w:num w:numId="12" w16cid:durableId="1341548174">
    <w:abstractNumId w:val="29"/>
  </w:num>
  <w:num w:numId="13" w16cid:durableId="485171531">
    <w:abstractNumId w:val="10"/>
  </w:num>
  <w:num w:numId="14" w16cid:durableId="840314796">
    <w:abstractNumId w:val="5"/>
  </w:num>
  <w:num w:numId="15" w16cid:durableId="718213033">
    <w:abstractNumId w:val="20"/>
  </w:num>
  <w:num w:numId="16" w16cid:durableId="842281843">
    <w:abstractNumId w:val="36"/>
  </w:num>
  <w:num w:numId="17" w16cid:durableId="1575780285">
    <w:abstractNumId w:val="32"/>
  </w:num>
  <w:num w:numId="18" w16cid:durableId="801070410">
    <w:abstractNumId w:val="37"/>
  </w:num>
  <w:num w:numId="19" w16cid:durableId="1567497006">
    <w:abstractNumId w:val="15"/>
  </w:num>
  <w:num w:numId="20" w16cid:durableId="380322487">
    <w:abstractNumId w:val="4"/>
  </w:num>
  <w:num w:numId="21" w16cid:durableId="921570591">
    <w:abstractNumId w:val="35"/>
  </w:num>
  <w:num w:numId="22" w16cid:durableId="2141337160">
    <w:abstractNumId w:val="17"/>
  </w:num>
  <w:num w:numId="23" w16cid:durableId="1920939212">
    <w:abstractNumId w:val="19"/>
  </w:num>
  <w:num w:numId="24" w16cid:durableId="1771268079">
    <w:abstractNumId w:val="3"/>
  </w:num>
  <w:num w:numId="25" w16cid:durableId="1261909831">
    <w:abstractNumId w:val="23"/>
  </w:num>
  <w:num w:numId="26" w16cid:durableId="801189597">
    <w:abstractNumId w:val="0"/>
  </w:num>
  <w:num w:numId="27" w16cid:durableId="1834448035">
    <w:abstractNumId w:val="28"/>
  </w:num>
  <w:num w:numId="28" w16cid:durableId="2064592866">
    <w:abstractNumId w:val="31"/>
  </w:num>
  <w:num w:numId="29" w16cid:durableId="396976406">
    <w:abstractNumId w:val="1"/>
  </w:num>
  <w:num w:numId="30" w16cid:durableId="997851203">
    <w:abstractNumId w:val="9"/>
  </w:num>
  <w:num w:numId="31" w16cid:durableId="487597899">
    <w:abstractNumId w:val="16"/>
  </w:num>
  <w:num w:numId="32" w16cid:durableId="391001614">
    <w:abstractNumId w:val="18"/>
  </w:num>
  <w:num w:numId="33" w16cid:durableId="569847381">
    <w:abstractNumId w:val="27"/>
  </w:num>
  <w:num w:numId="34" w16cid:durableId="1491171992">
    <w:abstractNumId w:val="11"/>
  </w:num>
  <w:num w:numId="35" w16cid:durableId="1643802298">
    <w:abstractNumId w:val="12"/>
  </w:num>
  <w:num w:numId="36" w16cid:durableId="385883296">
    <w:abstractNumId w:val="34"/>
  </w:num>
  <w:num w:numId="37" w16cid:durableId="35084097">
    <w:abstractNumId w:val="14"/>
  </w:num>
  <w:num w:numId="38" w16cid:durableId="17958261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C0DC6"/>
    <w:rsid w:val="000C46BD"/>
    <w:rsid w:val="000C6676"/>
    <w:rsid w:val="000E4F43"/>
    <w:rsid w:val="00106171"/>
    <w:rsid w:val="00122FBA"/>
    <w:rsid w:val="00130BCB"/>
    <w:rsid w:val="001602A6"/>
    <w:rsid w:val="00160EA1"/>
    <w:rsid w:val="00175452"/>
    <w:rsid w:val="00186F94"/>
    <w:rsid w:val="001A7F5E"/>
    <w:rsid w:val="001B1774"/>
    <w:rsid w:val="001B719B"/>
    <w:rsid w:val="001D19DD"/>
    <w:rsid w:val="00274136"/>
    <w:rsid w:val="00284595"/>
    <w:rsid w:val="002A40BA"/>
    <w:rsid w:val="002A56B6"/>
    <w:rsid w:val="002B71CF"/>
    <w:rsid w:val="002E5F33"/>
    <w:rsid w:val="00304D2F"/>
    <w:rsid w:val="00334888"/>
    <w:rsid w:val="00351485"/>
    <w:rsid w:val="00365E91"/>
    <w:rsid w:val="0039797B"/>
    <w:rsid w:val="003A0614"/>
    <w:rsid w:val="003C06FA"/>
    <w:rsid w:val="003E5551"/>
    <w:rsid w:val="003F6FD9"/>
    <w:rsid w:val="00442111"/>
    <w:rsid w:val="00452D31"/>
    <w:rsid w:val="0047420D"/>
    <w:rsid w:val="004A03DA"/>
    <w:rsid w:val="004A3F32"/>
    <w:rsid w:val="004E41E8"/>
    <w:rsid w:val="00504466"/>
    <w:rsid w:val="0054692A"/>
    <w:rsid w:val="00574167"/>
    <w:rsid w:val="00574ABA"/>
    <w:rsid w:val="005768FE"/>
    <w:rsid w:val="00593AE1"/>
    <w:rsid w:val="005A3CAD"/>
    <w:rsid w:val="005B6159"/>
    <w:rsid w:val="005E5E42"/>
    <w:rsid w:val="00636BAE"/>
    <w:rsid w:val="0066648A"/>
    <w:rsid w:val="0067229C"/>
    <w:rsid w:val="006A2B9D"/>
    <w:rsid w:val="006C0A65"/>
    <w:rsid w:val="006C2830"/>
    <w:rsid w:val="006D0C73"/>
    <w:rsid w:val="006D1C0C"/>
    <w:rsid w:val="006E7DDC"/>
    <w:rsid w:val="007278B9"/>
    <w:rsid w:val="00733E78"/>
    <w:rsid w:val="00765CA3"/>
    <w:rsid w:val="00781603"/>
    <w:rsid w:val="00786D98"/>
    <w:rsid w:val="00795876"/>
    <w:rsid w:val="007C0B74"/>
    <w:rsid w:val="007E610D"/>
    <w:rsid w:val="007F04FF"/>
    <w:rsid w:val="007F38D8"/>
    <w:rsid w:val="007F7609"/>
    <w:rsid w:val="0082229E"/>
    <w:rsid w:val="00823DD4"/>
    <w:rsid w:val="0083410B"/>
    <w:rsid w:val="00841C68"/>
    <w:rsid w:val="008608D1"/>
    <w:rsid w:val="00862924"/>
    <w:rsid w:val="008C1D52"/>
    <w:rsid w:val="008D73C3"/>
    <w:rsid w:val="008E2D3B"/>
    <w:rsid w:val="008E3E08"/>
    <w:rsid w:val="008E4C58"/>
    <w:rsid w:val="008F084C"/>
    <w:rsid w:val="00916D0C"/>
    <w:rsid w:val="009356B7"/>
    <w:rsid w:val="00972BF1"/>
    <w:rsid w:val="00977006"/>
    <w:rsid w:val="00995C65"/>
    <w:rsid w:val="009B0340"/>
    <w:rsid w:val="009E56DE"/>
    <w:rsid w:val="00A105BC"/>
    <w:rsid w:val="00A47857"/>
    <w:rsid w:val="00A71753"/>
    <w:rsid w:val="00A766D3"/>
    <w:rsid w:val="00A8245E"/>
    <w:rsid w:val="00A944AC"/>
    <w:rsid w:val="00AB1E4A"/>
    <w:rsid w:val="00AC298F"/>
    <w:rsid w:val="00AF2360"/>
    <w:rsid w:val="00B04826"/>
    <w:rsid w:val="00B12DD1"/>
    <w:rsid w:val="00B1566B"/>
    <w:rsid w:val="00B17C9C"/>
    <w:rsid w:val="00B318DE"/>
    <w:rsid w:val="00B31CD2"/>
    <w:rsid w:val="00B36D1E"/>
    <w:rsid w:val="00B73A9C"/>
    <w:rsid w:val="00BB6D8B"/>
    <w:rsid w:val="00BC0216"/>
    <w:rsid w:val="00BC45F5"/>
    <w:rsid w:val="00BC5324"/>
    <w:rsid w:val="00BD54AD"/>
    <w:rsid w:val="00BF7D38"/>
    <w:rsid w:val="00C21FEE"/>
    <w:rsid w:val="00C240FA"/>
    <w:rsid w:val="00C267CA"/>
    <w:rsid w:val="00C31A0F"/>
    <w:rsid w:val="00C42A11"/>
    <w:rsid w:val="00C62AB2"/>
    <w:rsid w:val="00C63612"/>
    <w:rsid w:val="00C710C1"/>
    <w:rsid w:val="00C747BB"/>
    <w:rsid w:val="00C7609C"/>
    <w:rsid w:val="00C76E0C"/>
    <w:rsid w:val="00C85849"/>
    <w:rsid w:val="00CB2159"/>
    <w:rsid w:val="00D17BF5"/>
    <w:rsid w:val="00D17F7E"/>
    <w:rsid w:val="00D23688"/>
    <w:rsid w:val="00D26CD4"/>
    <w:rsid w:val="00D31A5C"/>
    <w:rsid w:val="00D41427"/>
    <w:rsid w:val="00D511D0"/>
    <w:rsid w:val="00DB02FF"/>
    <w:rsid w:val="00DC58BC"/>
    <w:rsid w:val="00DC7A35"/>
    <w:rsid w:val="00DD3EA5"/>
    <w:rsid w:val="00DE2B6E"/>
    <w:rsid w:val="00E101CC"/>
    <w:rsid w:val="00E14834"/>
    <w:rsid w:val="00E4519B"/>
    <w:rsid w:val="00E47D82"/>
    <w:rsid w:val="00E62A13"/>
    <w:rsid w:val="00E67D18"/>
    <w:rsid w:val="00EB2FFB"/>
    <w:rsid w:val="00EB3F73"/>
    <w:rsid w:val="00EB4123"/>
    <w:rsid w:val="00EC3934"/>
    <w:rsid w:val="00ED1BE0"/>
    <w:rsid w:val="00EF0CE6"/>
    <w:rsid w:val="00F04D6C"/>
    <w:rsid w:val="00F30F01"/>
    <w:rsid w:val="00F344F2"/>
    <w:rsid w:val="00F56CC1"/>
    <w:rsid w:val="00F56DB7"/>
    <w:rsid w:val="00F7520C"/>
    <w:rsid w:val="00FD0B70"/>
    <w:rsid w:val="00FE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3.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4.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Links>
    <vt:vector size="36" baseType="variant">
      <vt:variant>
        <vt:i4>5701722</vt:i4>
      </vt:variant>
      <vt:variant>
        <vt:i4>15</vt:i4>
      </vt:variant>
      <vt:variant>
        <vt:i4>0</vt:i4>
      </vt:variant>
      <vt:variant>
        <vt:i4>5</vt:i4>
      </vt:variant>
      <vt:variant>
        <vt:lpwstr>https://www.food.gov.uk/business-guidance/safer-food-better-business</vt:lpwstr>
      </vt:variant>
      <vt:variant>
        <vt:lpwstr/>
      </vt:variant>
      <vt:variant>
        <vt:i4>6225951</vt:i4>
      </vt:variant>
      <vt:variant>
        <vt:i4>12</vt:i4>
      </vt:variant>
      <vt:variant>
        <vt:i4>0</vt:i4>
      </vt:variant>
      <vt:variant>
        <vt:i4>5</vt:i4>
      </vt:variant>
      <vt:variant>
        <vt:lpwstr>https://www.gov.uk/.../example-menus-for-early-years-settings-in-england</vt:lpwstr>
      </vt:variant>
      <vt:variant>
        <vt:lpwstr/>
      </vt:variant>
      <vt:variant>
        <vt:i4>3670131</vt:i4>
      </vt:variant>
      <vt:variant>
        <vt:i4>9</vt:i4>
      </vt:variant>
      <vt:variant>
        <vt:i4>0</vt:i4>
      </vt:variant>
      <vt:variant>
        <vt:i4>5</vt:i4>
      </vt:variant>
      <vt:variant>
        <vt:lpwstr>https://www.legislation.gov.uk/eur/2004/85</vt:lpwstr>
      </vt:variant>
      <vt:variant>
        <vt:lpwstr/>
      </vt:variant>
      <vt:variant>
        <vt:i4>8061044</vt:i4>
      </vt:variant>
      <vt:variant>
        <vt:i4>6</vt:i4>
      </vt:variant>
      <vt:variant>
        <vt:i4>0</vt:i4>
      </vt:variant>
      <vt:variant>
        <vt:i4>5</vt:i4>
      </vt:variant>
      <vt:variant>
        <vt:lpwstr>http://www.legislation.gov.uk/ukdsi/2019/9780111180082</vt:lpwstr>
      </vt:variant>
      <vt:variant>
        <vt:lpwstr/>
      </vt:variant>
      <vt:variant>
        <vt:i4>1638405</vt:i4>
      </vt:variant>
      <vt:variant>
        <vt:i4>3</vt:i4>
      </vt:variant>
      <vt:variant>
        <vt:i4>0</vt:i4>
      </vt:variant>
      <vt:variant>
        <vt:i4>5</vt:i4>
      </vt:variant>
      <vt:variant>
        <vt:lpwstr>https://www.bing.com/search?q=food+safety+act+1990&amp;cvid=11cd338af63644cfa95c31c966d87d34&amp;pglt=43&amp;FORM=ANSAB1&amp;PC=U531</vt:lpwstr>
      </vt:variant>
      <vt:variant>
        <vt:lpwstr/>
      </vt:variant>
      <vt:variant>
        <vt:i4>4325390</vt:i4>
      </vt:variant>
      <vt:variant>
        <vt:i4>0</vt:i4>
      </vt:variant>
      <vt:variant>
        <vt:i4>0</vt:i4>
      </vt:variant>
      <vt:variant>
        <vt:i4>5</vt:i4>
      </vt:variant>
      <vt:variant>
        <vt:lpwstr>https://www.legislation.gov.uk/ukpga/1990/16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manager@monkeypuzzleware.co.uk</cp:lastModifiedBy>
  <cp:revision>5</cp:revision>
  <cp:lastPrinted>2022-01-31T11:52:00Z</cp:lastPrinted>
  <dcterms:created xsi:type="dcterms:W3CDTF">2022-02-22T15:54:00Z</dcterms:created>
  <dcterms:modified xsi:type="dcterms:W3CDTF">2025-09-10T09:40:00Z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