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F8D" w14:textId="178D7362" w:rsidR="00D623AB" w:rsidRDefault="00D623AB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b/>
          <w:color w:val="8064A2"/>
          <w:sz w:val="28"/>
          <w:szCs w:val="28"/>
        </w:rPr>
      </w:pPr>
      <w:r w:rsidRPr="005C6D5D">
        <w:rPr>
          <w:rFonts w:ascii="Tahoma" w:hAnsi="Tahoma" w:cs="Tahoma"/>
          <w:b/>
          <w:color w:val="8064A2"/>
          <w:sz w:val="28"/>
          <w:szCs w:val="28"/>
        </w:rPr>
        <w:t>Policy</w:t>
      </w:r>
    </w:p>
    <w:p w14:paraId="4542DA21" w14:textId="77777777" w:rsidR="009843B8" w:rsidRPr="009843B8" w:rsidRDefault="009843B8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</w:rPr>
      </w:pPr>
    </w:p>
    <w:p w14:paraId="5380A963" w14:textId="7F603B4A" w:rsidR="00C660E5" w:rsidRPr="00D8439E" w:rsidRDefault="6AEA6613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At Monkey Puzzle we are committed to promoting children’s health and well-being. </w:t>
      </w:r>
      <w:r w:rsidR="10E2C2EC" w:rsidRPr="00D8439E">
        <w:rPr>
          <w:rFonts w:ascii="Tahoma" w:hAnsi="Tahoma" w:cs="Tahoma"/>
          <w:sz w:val="22"/>
          <w:szCs w:val="22"/>
        </w:rPr>
        <w:t>We r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ecognise the </w:t>
      </w:r>
      <w:r w:rsidR="31B79490" w:rsidRPr="00D8439E">
        <w:rPr>
          <w:rFonts w:ascii="Tahoma" w:eastAsia="Tahoma" w:hAnsi="Tahoma" w:cs="Tahoma"/>
          <w:color w:val="111111"/>
          <w:sz w:val="22"/>
          <w:szCs w:val="22"/>
        </w:rPr>
        <w:t>health risk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 that second &amp; third hand smoke poses </w:t>
      </w:r>
      <w:r w:rsidR="6DEBA9B7" w:rsidRPr="00D8439E">
        <w:rPr>
          <w:rFonts w:ascii="Tahoma" w:eastAsia="Tahoma" w:hAnsi="Tahoma" w:cs="Tahoma"/>
          <w:color w:val="111111"/>
          <w:sz w:val="22"/>
          <w:szCs w:val="22"/>
        </w:rPr>
        <w:t>to</w:t>
      </w:r>
      <w:r w:rsidR="10E2C2EC" w:rsidRPr="00D8439E">
        <w:rPr>
          <w:rFonts w:ascii="Tahoma" w:eastAsia="Tahoma" w:hAnsi="Tahoma" w:cs="Tahoma"/>
          <w:color w:val="111111"/>
          <w:sz w:val="22"/>
          <w:szCs w:val="22"/>
        </w:rPr>
        <w:t xml:space="preserve"> non-smokers especially children.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We understand that</w:t>
      </w:r>
      <w:r w:rsidR="6C6A41F3" w:rsidRPr="00D8439E">
        <w:rPr>
          <w:rFonts w:ascii="Tahoma" w:hAnsi="Tahoma" w:cs="Tahoma"/>
          <w:sz w:val="22"/>
          <w:szCs w:val="22"/>
        </w:rPr>
        <w:t xml:space="preserve"> i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nfants and young children are at greater risk for exposure to second </w:t>
      </w:r>
      <w:r w:rsidR="60C5421B" w:rsidRPr="00D8439E">
        <w:rPr>
          <w:rFonts w:ascii="Tahoma" w:eastAsia="Tahoma" w:hAnsi="Tahoma" w:cs="Tahoma"/>
          <w:color w:val="111111"/>
          <w:sz w:val="22"/>
          <w:szCs w:val="22"/>
        </w:rPr>
        <w:t>&amp; third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hand smoke than adults due to passive sm</w:t>
      </w:r>
      <w:r w:rsidR="56610942" w:rsidRPr="00D8439E">
        <w:rPr>
          <w:rFonts w:ascii="Tahoma" w:eastAsia="Tahoma" w:hAnsi="Tahoma" w:cs="Tahoma"/>
          <w:color w:val="111111"/>
          <w:sz w:val="22"/>
          <w:szCs w:val="22"/>
        </w:rPr>
        <w:t>oking and</w:t>
      </w:r>
      <w:r w:rsidR="6C6A41F3" w:rsidRPr="00D8439E">
        <w:rPr>
          <w:rFonts w:ascii="Tahoma" w:eastAsia="Tahoma" w:hAnsi="Tahoma" w:cs="Tahoma"/>
          <w:color w:val="111111"/>
          <w:sz w:val="22"/>
          <w:szCs w:val="22"/>
        </w:rPr>
        <w:t xml:space="preserve"> activities such as crawling and putting non-food items in their mouths.</w:t>
      </w:r>
      <w:r w:rsidR="6C6A41F3" w:rsidRPr="00D8439E">
        <w:rPr>
          <w:rFonts w:ascii="Tahoma" w:hAnsi="Tahoma" w:cs="Tahoma"/>
          <w:sz w:val="22"/>
          <w:szCs w:val="22"/>
        </w:rPr>
        <w:t xml:space="preserve"> This is of the upmost importance for the nursery therefore in accordance with legislation, the nursery operates a strict no smoking policy within its buildings and grounds. It is illegal to smoke in enclosed places.</w:t>
      </w:r>
    </w:p>
    <w:p w14:paraId="3069F1F0" w14:textId="319A0C1C" w:rsidR="00C660E5" w:rsidRPr="00D8439E" w:rsidRDefault="00C660E5" w:rsidP="4073B6BF">
      <w:pPr>
        <w:spacing w:line="247" w:lineRule="auto"/>
        <w:rPr>
          <w:rFonts w:ascii="Tahoma" w:eastAsia="Tahoma" w:hAnsi="Tahoma" w:cs="Tahoma"/>
          <w:color w:val="111111"/>
          <w:sz w:val="22"/>
          <w:szCs w:val="22"/>
        </w:rPr>
      </w:pPr>
    </w:p>
    <w:p w14:paraId="00E4CBCC" w14:textId="7CF799BF" w:rsidR="00C660E5" w:rsidRPr="00D8439E" w:rsidRDefault="7BB15287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This policy also applies to the use of electronic cigarettes and vapes.</w:t>
      </w:r>
    </w:p>
    <w:p w14:paraId="1D4AA868" w14:textId="646AF406" w:rsidR="003F6167" w:rsidRPr="00D8439E" w:rsidRDefault="003F6167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</w:p>
    <w:p w14:paraId="76207CBE" w14:textId="54BBDAE4" w:rsidR="00C660E5" w:rsidRDefault="7BB15287" w:rsidP="005C6D5D">
      <w:pPr>
        <w:tabs>
          <w:tab w:val="left" w:pos="1537"/>
        </w:tabs>
        <w:spacing w:line="247" w:lineRule="auto"/>
        <w:ind w:right="116"/>
        <w:rPr>
          <w:rFonts w:ascii="Tahoma" w:hAnsi="Tahoma" w:cs="Tahoma"/>
          <w:b/>
          <w:bCs/>
          <w:color w:val="8246AF" w:themeColor="accent2"/>
          <w:sz w:val="28"/>
          <w:szCs w:val="28"/>
        </w:rPr>
      </w:pPr>
      <w:r w:rsidRPr="4073B6BF">
        <w:rPr>
          <w:rFonts w:ascii="Tahoma" w:hAnsi="Tahoma" w:cs="Tahoma"/>
          <w:b/>
          <w:bCs/>
          <w:color w:val="8246AF" w:themeColor="accent2"/>
          <w:sz w:val="28"/>
          <w:szCs w:val="28"/>
        </w:rPr>
        <w:t>Procedure</w:t>
      </w:r>
    </w:p>
    <w:p w14:paraId="06EF34AF" w14:textId="6D5F4C21" w:rsidR="27325CC9" w:rsidRPr="00D8439E" w:rsidRDefault="27325CC9" w:rsidP="4073B6BF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We take all necessary precautions steps to protect children</w:t>
      </w:r>
      <w:r w:rsidR="1BCB312B" w:rsidRPr="00D8439E">
        <w:rPr>
          <w:rFonts w:ascii="Tahoma" w:hAnsi="Tahoma" w:cs="Tahoma"/>
          <w:sz w:val="22"/>
          <w:szCs w:val="22"/>
        </w:rPr>
        <w:t xml:space="preserve"> by</w:t>
      </w:r>
      <w:r w:rsidR="00E71F4A" w:rsidRPr="00D8439E">
        <w:rPr>
          <w:rFonts w:ascii="Tahoma" w:hAnsi="Tahoma" w:cs="Tahoma"/>
          <w:sz w:val="22"/>
          <w:szCs w:val="22"/>
        </w:rPr>
        <w:t xml:space="preserve"> adhering to the following:</w:t>
      </w:r>
    </w:p>
    <w:p w14:paraId="0E55E41A" w14:textId="77777777" w:rsidR="00307596" w:rsidRPr="00D8439E" w:rsidRDefault="00307596" w:rsidP="00307596">
      <w:p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</w:p>
    <w:p w14:paraId="057676D1" w14:textId="77777777" w:rsidR="00E71F4A" w:rsidRPr="00D8439E" w:rsidRDefault="00307596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All persons must abstain from smoking while on the premises. This applies to staff, students, parents, carers, contractors and any other visitors to the premises. </w:t>
      </w:r>
    </w:p>
    <w:p w14:paraId="65749DF8" w14:textId="0DEE2E64" w:rsidR="00E71F4A" w:rsidRPr="00D8439E" w:rsidRDefault="00E71F4A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accompanying children outside the nursery, are not permitted to smoke. We also request that parents accompanying nursery children on outings refrain from smoking while caring for the children. </w:t>
      </w:r>
    </w:p>
    <w:p w14:paraId="38E7C813" w14:textId="77777777" w:rsidR="00E71F4A" w:rsidRPr="00D8439E" w:rsidRDefault="00E71F4A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who smoke do not do so during working hours, unless on a break and off the premises </w:t>
      </w:r>
    </w:p>
    <w:p w14:paraId="7F0DFD97" w14:textId="25BEC2EC" w:rsidR="00C52AE7" w:rsidRPr="00D8439E" w:rsidRDefault="00FB1AFF" w:rsidP="00E71F4A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>Staff who do smoke m</w:t>
      </w:r>
      <w:r w:rsidR="00E71F4A" w:rsidRPr="00D8439E">
        <w:rPr>
          <w:rFonts w:ascii="Tahoma" w:hAnsi="Tahoma" w:cs="Tahoma"/>
          <w:sz w:val="22"/>
          <w:szCs w:val="22"/>
        </w:rPr>
        <w:t>ust make every effort to reduce the effect of the odour and lingering effects of passive smoking</w:t>
      </w:r>
      <w:r w:rsidR="00C52AE7" w:rsidRPr="00D8439E">
        <w:rPr>
          <w:rFonts w:ascii="Tahoma" w:hAnsi="Tahoma" w:cs="Tahoma"/>
          <w:sz w:val="22"/>
          <w:szCs w:val="22"/>
        </w:rPr>
        <w:t xml:space="preserve"> (including breath </w:t>
      </w:r>
      <w:r w:rsidR="00152C3F" w:rsidRPr="00D8439E">
        <w:rPr>
          <w:rFonts w:ascii="Tahoma" w:hAnsi="Tahoma" w:cs="Tahoma"/>
          <w:sz w:val="22"/>
          <w:szCs w:val="22"/>
        </w:rPr>
        <w:t xml:space="preserve">&amp; </w:t>
      </w:r>
      <w:r w:rsidR="00C52AE7" w:rsidRPr="00D8439E">
        <w:rPr>
          <w:rFonts w:ascii="Tahoma" w:hAnsi="Tahoma" w:cs="Tahoma"/>
          <w:sz w:val="22"/>
          <w:szCs w:val="22"/>
        </w:rPr>
        <w:t>body parts</w:t>
      </w:r>
      <w:r w:rsidR="440BBF89" w:rsidRPr="00D8439E">
        <w:rPr>
          <w:rFonts w:ascii="Tahoma" w:hAnsi="Tahoma" w:cs="Tahoma"/>
          <w:sz w:val="22"/>
          <w:szCs w:val="22"/>
        </w:rPr>
        <w:t>, hand washing being a critical factor</w:t>
      </w:r>
      <w:r w:rsidR="00C52AE7" w:rsidRPr="00D8439E">
        <w:rPr>
          <w:rFonts w:ascii="Tahoma" w:hAnsi="Tahoma" w:cs="Tahoma"/>
          <w:sz w:val="22"/>
          <w:szCs w:val="22"/>
        </w:rPr>
        <w:t>)</w:t>
      </w:r>
      <w:r w:rsidR="3B50B2B0" w:rsidRPr="00D8439E">
        <w:rPr>
          <w:rFonts w:ascii="Tahoma" w:hAnsi="Tahoma" w:cs="Tahoma"/>
          <w:sz w:val="22"/>
          <w:szCs w:val="22"/>
        </w:rPr>
        <w:t xml:space="preserve"> </w:t>
      </w:r>
    </w:p>
    <w:p w14:paraId="1D0A6CC2" w14:textId="77777777" w:rsidR="00C52AE7" w:rsidRPr="00D8439E" w:rsidRDefault="00C52AE7" w:rsidP="005C6D5D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must not wear </w:t>
      </w:r>
      <w:r w:rsidR="00E71F4A" w:rsidRPr="00D8439E">
        <w:rPr>
          <w:rFonts w:ascii="Tahoma" w:hAnsi="Tahoma" w:cs="Tahoma"/>
          <w:sz w:val="22"/>
          <w:szCs w:val="22"/>
        </w:rPr>
        <w:t>uniform or any item of clothing that is likely to come into contact with children</w:t>
      </w:r>
      <w:r w:rsidRPr="00D8439E">
        <w:rPr>
          <w:rFonts w:ascii="Tahoma" w:hAnsi="Tahoma" w:cs="Tahoma"/>
          <w:sz w:val="22"/>
          <w:szCs w:val="22"/>
        </w:rPr>
        <w:t xml:space="preserve"> after smoking. </w:t>
      </w:r>
    </w:p>
    <w:p w14:paraId="235D0CB2" w14:textId="3F3D359E" w:rsidR="0088334E" w:rsidRPr="00D8439E" w:rsidRDefault="00C660E5" w:rsidP="0088334E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Management will ensure that a no-smoking sign is displayed on the premises at all times. </w:t>
      </w:r>
    </w:p>
    <w:p w14:paraId="558F8167" w14:textId="70630FAB" w:rsidR="009843B8" w:rsidRDefault="0088334E" w:rsidP="0088334E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Staff which </w:t>
      </w:r>
      <w:r w:rsidR="009843B8" w:rsidRPr="00D8439E">
        <w:rPr>
          <w:rFonts w:ascii="Tahoma" w:hAnsi="Tahoma" w:cs="Tahoma"/>
          <w:sz w:val="22"/>
          <w:szCs w:val="22"/>
        </w:rPr>
        <w:t>who use their own cars on Company business shall prohibit smoking for passengers whilst carrying out Company business.</w:t>
      </w:r>
    </w:p>
    <w:p w14:paraId="5647456B" w14:textId="5430E088" w:rsidR="001902D5" w:rsidRPr="00D8439E" w:rsidRDefault="001902D5" w:rsidP="0088334E">
      <w:pPr>
        <w:pStyle w:val="ListParagraph"/>
        <w:numPr>
          <w:ilvl w:val="0"/>
          <w:numId w:val="21"/>
        </w:numPr>
        <w:tabs>
          <w:tab w:val="left" w:pos="1537"/>
        </w:tabs>
        <w:spacing w:line="247" w:lineRule="auto"/>
        <w:ind w:right="1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Vapes must be stored alongside mobile phones in the office. </w:t>
      </w:r>
    </w:p>
    <w:p w14:paraId="522684B2" w14:textId="0AFE8821" w:rsidR="00D623AB" w:rsidRPr="00D8439E" w:rsidRDefault="009843B8" w:rsidP="48919740">
      <w:pPr>
        <w:pStyle w:val="NormalWeb"/>
        <w:rPr>
          <w:rFonts w:ascii="Tahoma" w:hAnsi="Tahoma" w:cs="Tahoma"/>
          <w:sz w:val="22"/>
          <w:szCs w:val="22"/>
        </w:rPr>
      </w:pPr>
      <w:r w:rsidRPr="00D8439E">
        <w:rPr>
          <w:rFonts w:ascii="Tahoma" w:hAnsi="Tahoma" w:cs="Tahoma"/>
          <w:sz w:val="22"/>
          <w:szCs w:val="22"/>
        </w:rPr>
        <w:t xml:space="preserve">Monkey Puzzle recognise that to protect children from the dangers of </w:t>
      </w:r>
      <w:r w:rsidR="00C660E5" w:rsidRPr="00D8439E">
        <w:rPr>
          <w:rFonts w:ascii="Tahoma" w:hAnsi="Tahoma" w:cs="Tahoma"/>
          <w:sz w:val="22"/>
          <w:szCs w:val="22"/>
        </w:rPr>
        <w:t>second-hand</w:t>
      </w:r>
      <w:r w:rsidRPr="00D8439E">
        <w:rPr>
          <w:rFonts w:ascii="Tahoma" w:hAnsi="Tahoma" w:cs="Tahoma"/>
          <w:sz w:val="22"/>
          <w:szCs w:val="22"/>
        </w:rPr>
        <w:t xml:space="preserve"> smoke, it’s illegal to smoke in cars and other vehicles with someone under 18 present. </w:t>
      </w:r>
      <w:r w:rsidR="00C660E5" w:rsidRPr="00D8439E">
        <w:rPr>
          <w:rFonts w:ascii="Tahoma" w:hAnsi="Tahoma" w:cs="Tahoma"/>
          <w:sz w:val="22"/>
          <w:szCs w:val="22"/>
        </w:rPr>
        <w:t xml:space="preserve">Any concerns relating to this matter </w:t>
      </w:r>
      <w:r w:rsidR="555A263D" w:rsidRPr="00D8439E">
        <w:rPr>
          <w:rFonts w:ascii="Tahoma" w:hAnsi="Tahoma" w:cs="Tahoma"/>
          <w:sz w:val="22"/>
          <w:szCs w:val="22"/>
        </w:rPr>
        <w:t>must</w:t>
      </w:r>
      <w:r w:rsidR="00C660E5" w:rsidRPr="00D8439E">
        <w:rPr>
          <w:rFonts w:ascii="Tahoma" w:hAnsi="Tahoma" w:cs="Tahoma"/>
          <w:sz w:val="22"/>
          <w:szCs w:val="22"/>
        </w:rPr>
        <w:t xml:space="preserve"> be reported to the Designated safeguarding lead. </w:t>
      </w:r>
    </w:p>
    <w:p w14:paraId="2ABD7BC7" w14:textId="77777777" w:rsidR="00D623AB" w:rsidRPr="004A03DA" w:rsidRDefault="00D623AB" w:rsidP="005C6D5D">
      <w:pPr>
        <w:rPr>
          <w:rFonts w:ascii="Tahoma" w:hAnsi="Tahoma" w:cs="Tahoma"/>
          <w:sz w:val="22"/>
          <w:szCs w:val="22"/>
        </w:rPr>
      </w:pPr>
    </w:p>
    <w:p w14:paraId="42425656" w14:textId="77777777" w:rsidR="00D623AB" w:rsidRPr="004A03DA" w:rsidRDefault="00D623AB" w:rsidP="005C6D5D">
      <w:pPr>
        <w:rPr>
          <w:rFonts w:ascii="Tahoma" w:hAnsi="Tahoma" w:cs="Tahoma"/>
          <w:b/>
          <w:bCs/>
          <w:color w:val="8064A2"/>
          <w:sz w:val="26"/>
          <w:szCs w:val="28"/>
        </w:rPr>
      </w:pPr>
      <w:r w:rsidRPr="004A03DA">
        <w:rPr>
          <w:rFonts w:ascii="Tahoma" w:hAnsi="Tahoma" w:cs="Tahoma"/>
          <w:b/>
          <w:bCs/>
          <w:color w:val="8064A2"/>
          <w:sz w:val="26"/>
          <w:szCs w:val="28"/>
        </w:rPr>
        <w:t>Linked Policies</w:t>
      </w:r>
    </w:p>
    <w:p w14:paraId="05F7014E" w14:textId="77777777" w:rsidR="00D623AB" w:rsidRPr="004A03DA" w:rsidRDefault="00D623AB" w:rsidP="005C6D5D">
      <w:pPr>
        <w:rPr>
          <w:rFonts w:ascii="Tahoma" w:hAnsi="Tahoma" w:cs="Tahoma"/>
          <w:b/>
          <w:bCs/>
          <w:color w:val="8064A2"/>
          <w:sz w:val="26"/>
          <w:szCs w:val="28"/>
        </w:rPr>
      </w:pPr>
    </w:p>
    <w:p w14:paraId="6FF9BB90" w14:textId="773D6F68" w:rsidR="00D623AB" w:rsidRPr="00D8439E" w:rsidRDefault="00C660E5" w:rsidP="005C6D5D">
      <w:pPr>
        <w:rPr>
          <w:rFonts w:ascii="Tahoma" w:hAnsi="Tahoma" w:cs="Tahoma"/>
          <w:color w:val="000000" w:themeColor="text1"/>
          <w:sz w:val="22"/>
          <w:szCs w:val="22"/>
        </w:rPr>
      </w:pPr>
      <w:r w:rsidRPr="00D8439E">
        <w:rPr>
          <w:rFonts w:ascii="Tahoma" w:hAnsi="Tahoma" w:cs="Tahoma"/>
          <w:color w:val="000000" w:themeColor="text1"/>
          <w:sz w:val="22"/>
          <w:szCs w:val="22"/>
        </w:rPr>
        <w:t xml:space="preserve">Safeguarding &amp; Child Protection </w:t>
      </w:r>
      <w:r w:rsidR="005C6D5D" w:rsidRPr="00D8439E">
        <w:rPr>
          <w:rFonts w:ascii="Tahoma" w:hAnsi="Tahoma" w:cs="Tahoma"/>
          <w:color w:val="000000" w:themeColor="text1"/>
          <w:sz w:val="22"/>
          <w:szCs w:val="22"/>
        </w:rPr>
        <w:t>Policy</w:t>
      </w:r>
    </w:p>
    <w:p w14:paraId="4151C616" w14:textId="4C1D0B10" w:rsidR="001E36F1" w:rsidRPr="00D8439E" w:rsidRDefault="00C660E5" w:rsidP="00C660E5">
      <w:pPr>
        <w:rPr>
          <w:rFonts w:ascii="Tahoma" w:hAnsi="Tahoma" w:cs="Tahoma"/>
          <w:color w:val="000000" w:themeColor="text1"/>
          <w:sz w:val="22"/>
          <w:szCs w:val="22"/>
        </w:rPr>
      </w:pPr>
      <w:r w:rsidRPr="00D8439E">
        <w:rPr>
          <w:rFonts w:ascii="Tahoma" w:hAnsi="Tahoma" w:cs="Tahoma"/>
          <w:color w:val="000000" w:themeColor="text1"/>
          <w:sz w:val="22"/>
          <w:szCs w:val="22"/>
        </w:rPr>
        <w:t>Health &amp; Safety Policy</w:t>
      </w:r>
    </w:p>
    <w:sectPr w:rsidR="001E36F1" w:rsidRPr="00D8439E" w:rsidSect="00ED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254" w14:textId="77777777" w:rsidR="00CA1B9E" w:rsidRDefault="00CA1B9E" w:rsidP="00FE181C">
      <w:r>
        <w:separator/>
      </w:r>
    </w:p>
  </w:endnote>
  <w:endnote w:type="continuationSeparator" w:id="0">
    <w:p w14:paraId="47D8C51F" w14:textId="77777777" w:rsidR="00CA1B9E" w:rsidRDefault="00CA1B9E" w:rsidP="00FE181C">
      <w:r>
        <w:continuationSeparator/>
      </w:r>
    </w:p>
  </w:endnote>
  <w:endnote w:type="continuationNotice" w:id="1">
    <w:p w14:paraId="783F97B9" w14:textId="77777777" w:rsidR="00CA1B9E" w:rsidRDefault="00CA1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FED2" w14:textId="77777777" w:rsidR="006E30D9" w:rsidRDefault="006E3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1109DFC2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2A3F19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14010030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7D6060">
              <w:rPr>
                <w:rFonts w:ascii="Tahoma" w:hAnsi="Tahoma" w:cs="Tahoma"/>
                <w:sz w:val="18"/>
                <w:szCs w:val="18"/>
              </w:rPr>
              <w:t>March 2025</w:t>
            </w:r>
            <w:r w:rsidRPr="00972BF1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5C754288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0BA3" w14:textId="77777777" w:rsidR="006E30D9" w:rsidRDefault="006E3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478" w14:textId="77777777" w:rsidR="00CA1B9E" w:rsidRDefault="00CA1B9E" w:rsidP="00FE181C">
      <w:r>
        <w:separator/>
      </w:r>
    </w:p>
  </w:footnote>
  <w:footnote w:type="continuationSeparator" w:id="0">
    <w:p w14:paraId="579C0FE3" w14:textId="77777777" w:rsidR="00CA1B9E" w:rsidRDefault="00CA1B9E" w:rsidP="00FE181C">
      <w:r>
        <w:continuationSeparator/>
      </w:r>
    </w:p>
  </w:footnote>
  <w:footnote w:type="continuationNotice" w:id="1">
    <w:p w14:paraId="21B0CEE1" w14:textId="77777777" w:rsidR="00CA1B9E" w:rsidRDefault="00CA1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F196" w14:textId="77777777" w:rsidR="006E30D9" w:rsidRDefault="006E3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FD86" w14:textId="2B4689B1" w:rsidR="00C240FA" w:rsidRPr="00F4703A" w:rsidRDefault="00C240FA" w:rsidP="002A3F19">
    <w:pPr>
      <w:pStyle w:val="NormalWeb"/>
      <w:tabs>
        <w:tab w:val="left" w:pos="6804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21429E">
      <w:rPr>
        <w:noProof/>
        <w:color w:val="48ACC6"/>
      </w:rPr>
      <w:drawing>
        <wp:anchor distT="0" distB="0" distL="114300" distR="114300" simplePos="0" relativeHeight="251658241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0E5">
      <w:rPr>
        <w:rFonts w:ascii="Tahoma" w:hAnsi="Tahoma" w:cs="Tahoma"/>
        <w:b/>
        <w:color w:val="48ACC6"/>
        <w:sz w:val="48"/>
        <w:szCs w:val="48"/>
      </w:rPr>
      <w:t xml:space="preserve">Non-Smoking </w:t>
    </w:r>
    <w:r w:rsidRPr="0021429E">
      <w:rPr>
        <w:rFonts w:ascii="Tahoma" w:hAnsi="Tahoma" w:cs="Tahoma"/>
        <w:b/>
        <w:color w:val="48ACC6"/>
        <w:sz w:val="48"/>
        <w:szCs w:val="48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5C0C" w14:textId="77777777" w:rsidR="006E30D9" w:rsidRDefault="006E3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178"/>
    <w:multiLevelType w:val="hybridMultilevel"/>
    <w:tmpl w:val="ACFE4154"/>
    <w:lvl w:ilvl="0" w:tplc="BBB0EC2C">
      <w:numFmt w:val="bullet"/>
      <w:lvlText w:val="•"/>
      <w:lvlJc w:val="left"/>
      <w:pPr>
        <w:ind w:left="108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3E91"/>
    <w:multiLevelType w:val="hybridMultilevel"/>
    <w:tmpl w:val="28140B06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2DA5"/>
    <w:multiLevelType w:val="hybridMultilevel"/>
    <w:tmpl w:val="7EAAE728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54309"/>
    <w:multiLevelType w:val="hybridMultilevel"/>
    <w:tmpl w:val="F97CB36A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97244"/>
    <w:multiLevelType w:val="hybridMultilevel"/>
    <w:tmpl w:val="DA4049F2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36CFC"/>
    <w:multiLevelType w:val="hybridMultilevel"/>
    <w:tmpl w:val="D1EAAD4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B1BF7"/>
    <w:multiLevelType w:val="multilevel"/>
    <w:tmpl w:val="27BCB9F8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330701"/>
    <w:multiLevelType w:val="hybridMultilevel"/>
    <w:tmpl w:val="B38472E8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F4449"/>
    <w:multiLevelType w:val="hybridMultilevel"/>
    <w:tmpl w:val="7AEC4842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E33B2"/>
    <w:multiLevelType w:val="multilevel"/>
    <w:tmpl w:val="C02CD73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E082436"/>
    <w:multiLevelType w:val="multilevel"/>
    <w:tmpl w:val="E28496E2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hint="default"/>
        <w:b/>
        <w:color w:val="33CCC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F714720"/>
    <w:multiLevelType w:val="hybridMultilevel"/>
    <w:tmpl w:val="D21A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80116"/>
    <w:multiLevelType w:val="hybridMultilevel"/>
    <w:tmpl w:val="9EA469A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877C7"/>
    <w:multiLevelType w:val="hybridMultilevel"/>
    <w:tmpl w:val="A6FA7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61DB7"/>
    <w:multiLevelType w:val="hybridMultilevel"/>
    <w:tmpl w:val="3A8C6284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7FE4"/>
    <w:multiLevelType w:val="multilevel"/>
    <w:tmpl w:val="5DEA59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ED722E3"/>
    <w:multiLevelType w:val="hybridMultilevel"/>
    <w:tmpl w:val="405EB45E"/>
    <w:lvl w:ilvl="0" w:tplc="2E7E1D6E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3030"/>
    <w:multiLevelType w:val="multilevel"/>
    <w:tmpl w:val="D19AB872"/>
    <w:lvl w:ilvl="0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 w:hint="default"/>
        <w:b/>
        <w:color w:val="33CCCC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73B7DC8"/>
    <w:multiLevelType w:val="multilevel"/>
    <w:tmpl w:val="4886B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E2485A"/>
    <w:multiLevelType w:val="hybridMultilevel"/>
    <w:tmpl w:val="86642AA4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5A04"/>
    <w:multiLevelType w:val="hybridMultilevel"/>
    <w:tmpl w:val="155270F6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428574">
    <w:abstractNumId w:val="11"/>
  </w:num>
  <w:num w:numId="2" w16cid:durableId="2032612057">
    <w:abstractNumId w:val="1"/>
  </w:num>
  <w:num w:numId="3" w16cid:durableId="233584789">
    <w:abstractNumId w:val="16"/>
  </w:num>
  <w:num w:numId="4" w16cid:durableId="1811942108">
    <w:abstractNumId w:val="7"/>
  </w:num>
  <w:num w:numId="5" w16cid:durableId="1836413554">
    <w:abstractNumId w:val="12"/>
  </w:num>
  <w:num w:numId="6" w16cid:durableId="1317565204">
    <w:abstractNumId w:val="8"/>
  </w:num>
  <w:num w:numId="7" w16cid:durableId="1059939127">
    <w:abstractNumId w:val="2"/>
  </w:num>
  <w:num w:numId="8" w16cid:durableId="2095935589">
    <w:abstractNumId w:val="18"/>
  </w:num>
  <w:num w:numId="9" w16cid:durableId="68890436">
    <w:abstractNumId w:val="0"/>
  </w:num>
  <w:num w:numId="10" w16cid:durableId="634529306">
    <w:abstractNumId w:val="6"/>
  </w:num>
  <w:num w:numId="11" w16cid:durableId="2015256586">
    <w:abstractNumId w:val="20"/>
  </w:num>
  <w:num w:numId="12" w16cid:durableId="1519462040">
    <w:abstractNumId w:val="10"/>
  </w:num>
  <w:num w:numId="13" w16cid:durableId="987710025">
    <w:abstractNumId w:val="9"/>
  </w:num>
  <w:num w:numId="14" w16cid:durableId="1163357150">
    <w:abstractNumId w:val="17"/>
  </w:num>
  <w:num w:numId="15" w16cid:durableId="187181408">
    <w:abstractNumId w:val="3"/>
  </w:num>
  <w:num w:numId="16" w16cid:durableId="1566062761">
    <w:abstractNumId w:val="14"/>
  </w:num>
  <w:num w:numId="17" w16cid:durableId="1786584307">
    <w:abstractNumId w:val="4"/>
  </w:num>
  <w:num w:numId="18" w16cid:durableId="194658889">
    <w:abstractNumId w:val="15"/>
  </w:num>
  <w:num w:numId="19" w16cid:durableId="1604722620">
    <w:abstractNumId w:val="13"/>
  </w:num>
  <w:num w:numId="20" w16cid:durableId="1467821561">
    <w:abstractNumId w:val="5"/>
  </w:num>
  <w:num w:numId="21" w16cid:durableId="137838558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37C7D"/>
    <w:rsid w:val="000412B1"/>
    <w:rsid w:val="00050A53"/>
    <w:rsid w:val="00093D9A"/>
    <w:rsid w:val="000B0F0A"/>
    <w:rsid w:val="000C0DC6"/>
    <w:rsid w:val="000C46BD"/>
    <w:rsid w:val="000C6676"/>
    <w:rsid w:val="000E4F43"/>
    <w:rsid w:val="000F25CB"/>
    <w:rsid w:val="00106171"/>
    <w:rsid w:val="00117E4D"/>
    <w:rsid w:val="00122FBA"/>
    <w:rsid w:val="00130BCB"/>
    <w:rsid w:val="00152C3F"/>
    <w:rsid w:val="001602A6"/>
    <w:rsid w:val="00160EA1"/>
    <w:rsid w:val="00175452"/>
    <w:rsid w:val="00186F94"/>
    <w:rsid w:val="001902D5"/>
    <w:rsid w:val="00193461"/>
    <w:rsid w:val="001A7F5E"/>
    <w:rsid w:val="001B1774"/>
    <w:rsid w:val="001B719B"/>
    <w:rsid w:val="001D19DD"/>
    <w:rsid w:val="001E36F1"/>
    <w:rsid w:val="001F139D"/>
    <w:rsid w:val="0021429E"/>
    <w:rsid w:val="002272B8"/>
    <w:rsid w:val="00274136"/>
    <w:rsid w:val="00284595"/>
    <w:rsid w:val="002A3F19"/>
    <w:rsid w:val="002A40BA"/>
    <w:rsid w:val="002A56B6"/>
    <w:rsid w:val="002B71CF"/>
    <w:rsid w:val="002C616A"/>
    <w:rsid w:val="002E5F33"/>
    <w:rsid w:val="002F7F92"/>
    <w:rsid w:val="00304D2F"/>
    <w:rsid w:val="00307596"/>
    <w:rsid w:val="00327184"/>
    <w:rsid w:val="00334888"/>
    <w:rsid w:val="00351485"/>
    <w:rsid w:val="00361273"/>
    <w:rsid w:val="00365E91"/>
    <w:rsid w:val="0039797B"/>
    <w:rsid w:val="003A0614"/>
    <w:rsid w:val="003B43A2"/>
    <w:rsid w:val="003C06FA"/>
    <w:rsid w:val="003E5551"/>
    <w:rsid w:val="003F6167"/>
    <w:rsid w:val="003F6FD9"/>
    <w:rsid w:val="00411A87"/>
    <w:rsid w:val="00432391"/>
    <w:rsid w:val="00442111"/>
    <w:rsid w:val="00452D31"/>
    <w:rsid w:val="0047420D"/>
    <w:rsid w:val="004A03DA"/>
    <w:rsid w:val="004A3F32"/>
    <w:rsid w:val="004E41E8"/>
    <w:rsid w:val="00504466"/>
    <w:rsid w:val="0054692A"/>
    <w:rsid w:val="00574ABA"/>
    <w:rsid w:val="00586B89"/>
    <w:rsid w:val="00593AE1"/>
    <w:rsid w:val="005A3CAD"/>
    <w:rsid w:val="005B6159"/>
    <w:rsid w:val="005C52C8"/>
    <w:rsid w:val="005C6D5D"/>
    <w:rsid w:val="005E5E42"/>
    <w:rsid w:val="00636BAE"/>
    <w:rsid w:val="0066648A"/>
    <w:rsid w:val="0067229C"/>
    <w:rsid w:val="006A2B9D"/>
    <w:rsid w:val="006C0A65"/>
    <w:rsid w:val="006C2830"/>
    <w:rsid w:val="006D1C0C"/>
    <w:rsid w:val="006E30D9"/>
    <w:rsid w:val="006E7DDC"/>
    <w:rsid w:val="006F2E15"/>
    <w:rsid w:val="00702B86"/>
    <w:rsid w:val="007278B9"/>
    <w:rsid w:val="00733E78"/>
    <w:rsid w:val="00765CA3"/>
    <w:rsid w:val="00781603"/>
    <w:rsid w:val="00786D98"/>
    <w:rsid w:val="00795876"/>
    <w:rsid w:val="007D6060"/>
    <w:rsid w:val="007F04FF"/>
    <w:rsid w:val="007F38D8"/>
    <w:rsid w:val="0082229E"/>
    <w:rsid w:val="00823DD4"/>
    <w:rsid w:val="0083410B"/>
    <w:rsid w:val="00840139"/>
    <w:rsid w:val="00841C68"/>
    <w:rsid w:val="008608D1"/>
    <w:rsid w:val="00862924"/>
    <w:rsid w:val="0088334E"/>
    <w:rsid w:val="008C1D52"/>
    <w:rsid w:val="008D73C3"/>
    <w:rsid w:val="008E3E08"/>
    <w:rsid w:val="008E4C58"/>
    <w:rsid w:val="008F084C"/>
    <w:rsid w:val="008F1356"/>
    <w:rsid w:val="00916D0C"/>
    <w:rsid w:val="00936844"/>
    <w:rsid w:val="00972BF1"/>
    <w:rsid w:val="00977006"/>
    <w:rsid w:val="009843B8"/>
    <w:rsid w:val="00995C65"/>
    <w:rsid w:val="009B0340"/>
    <w:rsid w:val="009D2135"/>
    <w:rsid w:val="009E56DE"/>
    <w:rsid w:val="00A105BC"/>
    <w:rsid w:val="00A27970"/>
    <w:rsid w:val="00A47857"/>
    <w:rsid w:val="00A67D40"/>
    <w:rsid w:val="00A71753"/>
    <w:rsid w:val="00A766D3"/>
    <w:rsid w:val="00A944AC"/>
    <w:rsid w:val="00AB1E4A"/>
    <w:rsid w:val="00AC298F"/>
    <w:rsid w:val="00AF2360"/>
    <w:rsid w:val="00B12DD1"/>
    <w:rsid w:val="00B1566B"/>
    <w:rsid w:val="00B17C9C"/>
    <w:rsid w:val="00B200F0"/>
    <w:rsid w:val="00B31CD2"/>
    <w:rsid w:val="00B36D1E"/>
    <w:rsid w:val="00B647BD"/>
    <w:rsid w:val="00B73A9C"/>
    <w:rsid w:val="00BA6ECA"/>
    <w:rsid w:val="00BB6D8B"/>
    <w:rsid w:val="00BC0216"/>
    <w:rsid w:val="00BC45F5"/>
    <w:rsid w:val="00BC5324"/>
    <w:rsid w:val="00BD54AD"/>
    <w:rsid w:val="00BF7D38"/>
    <w:rsid w:val="00C21FEE"/>
    <w:rsid w:val="00C240FA"/>
    <w:rsid w:val="00C267CA"/>
    <w:rsid w:val="00C31A0F"/>
    <w:rsid w:val="00C42A11"/>
    <w:rsid w:val="00C52AE7"/>
    <w:rsid w:val="00C578F3"/>
    <w:rsid w:val="00C62AB2"/>
    <w:rsid w:val="00C63612"/>
    <w:rsid w:val="00C660E5"/>
    <w:rsid w:val="00C710C1"/>
    <w:rsid w:val="00C747BB"/>
    <w:rsid w:val="00C76E0C"/>
    <w:rsid w:val="00C85849"/>
    <w:rsid w:val="00C86AFA"/>
    <w:rsid w:val="00CA1B9E"/>
    <w:rsid w:val="00CB2159"/>
    <w:rsid w:val="00CC14FD"/>
    <w:rsid w:val="00CE2657"/>
    <w:rsid w:val="00D16EC0"/>
    <w:rsid w:val="00D17BF5"/>
    <w:rsid w:val="00D17F7E"/>
    <w:rsid w:val="00D23688"/>
    <w:rsid w:val="00D26CD4"/>
    <w:rsid w:val="00D31A5C"/>
    <w:rsid w:val="00D41427"/>
    <w:rsid w:val="00D459EA"/>
    <w:rsid w:val="00D46EA6"/>
    <w:rsid w:val="00D511D0"/>
    <w:rsid w:val="00D623AB"/>
    <w:rsid w:val="00D8439E"/>
    <w:rsid w:val="00DB02FF"/>
    <w:rsid w:val="00DC28CC"/>
    <w:rsid w:val="00DC58BC"/>
    <w:rsid w:val="00DC7A35"/>
    <w:rsid w:val="00DD3EA5"/>
    <w:rsid w:val="00DE2B6E"/>
    <w:rsid w:val="00DE3CE3"/>
    <w:rsid w:val="00E101CC"/>
    <w:rsid w:val="00E14834"/>
    <w:rsid w:val="00E4519B"/>
    <w:rsid w:val="00E47D82"/>
    <w:rsid w:val="00E54AAF"/>
    <w:rsid w:val="00E62A13"/>
    <w:rsid w:val="00E67D18"/>
    <w:rsid w:val="00E71F4A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4703A"/>
    <w:rsid w:val="00F56CC1"/>
    <w:rsid w:val="00F56DB7"/>
    <w:rsid w:val="00F66BE2"/>
    <w:rsid w:val="00F7520C"/>
    <w:rsid w:val="00FB1AFF"/>
    <w:rsid w:val="00FC0508"/>
    <w:rsid w:val="00FD0B70"/>
    <w:rsid w:val="00FE181C"/>
    <w:rsid w:val="086E8A6A"/>
    <w:rsid w:val="10E2C2EC"/>
    <w:rsid w:val="10F7730E"/>
    <w:rsid w:val="15B6E287"/>
    <w:rsid w:val="1BCB312B"/>
    <w:rsid w:val="1CEA5743"/>
    <w:rsid w:val="1F82A58F"/>
    <w:rsid w:val="20245473"/>
    <w:rsid w:val="212563C0"/>
    <w:rsid w:val="22FF3AA4"/>
    <w:rsid w:val="243E1AA9"/>
    <w:rsid w:val="256A6183"/>
    <w:rsid w:val="270631E4"/>
    <w:rsid w:val="2724DF79"/>
    <w:rsid w:val="27325CC9"/>
    <w:rsid w:val="290A03E8"/>
    <w:rsid w:val="292A1321"/>
    <w:rsid w:val="2FA19F34"/>
    <w:rsid w:val="3068A11B"/>
    <w:rsid w:val="31B79490"/>
    <w:rsid w:val="3295B61D"/>
    <w:rsid w:val="361757E4"/>
    <w:rsid w:val="3B50B2B0"/>
    <w:rsid w:val="3E885372"/>
    <w:rsid w:val="3F5C3463"/>
    <w:rsid w:val="4073B6BF"/>
    <w:rsid w:val="408A5202"/>
    <w:rsid w:val="440BBF89"/>
    <w:rsid w:val="447779C7"/>
    <w:rsid w:val="456E858B"/>
    <w:rsid w:val="470A55EC"/>
    <w:rsid w:val="48919740"/>
    <w:rsid w:val="496A0794"/>
    <w:rsid w:val="4C168B88"/>
    <w:rsid w:val="4F4E2C4A"/>
    <w:rsid w:val="510A0FAB"/>
    <w:rsid w:val="54411EBE"/>
    <w:rsid w:val="555A263D"/>
    <w:rsid w:val="56610942"/>
    <w:rsid w:val="578F2556"/>
    <w:rsid w:val="59148FE1"/>
    <w:rsid w:val="5AB06042"/>
    <w:rsid w:val="5ADDA7F7"/>
    <w:rsid w:val="5C5B0E95"/>
    <w:rsid w:val="5CC17EB5"/>
    <w:rsid w:val="60C5421B"/>
    <w:rsid w:val="68094575"/>
    <w:rsid w:val="6AEA6613"/>
    <w:rsid w:val="6C6A41F3"/>
    <w:rsid w:val="6D8D8F18"/>
    <w:rsid w:val="6DEBA9B7"/>
    <w:rsid w:val="747553D8"/>
    <w:rsid w:val="76AA61BA"/>
    <w:rsid w:val="7AE14DD3"/>
    <w:rsid w:val="7BB15287"/>
    <w:rsid w:val="7DD34DB8"/>
    <w:rsid w:val="7E030DC1"/>
    <w:rsid w:val="7FA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49201D8C-DBDE-408B-B25C-A28503DB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F1"/>
    <w:rPr>
      <w:color w:val="8246AF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3AB"/>
    <w:pPr>
      <w:widowControl w:val="0"/>
      <w:autoSpaceDE w:val="0"/>
      <w:autoSpaceDN w:val="0"/>
      <w:spacing w:before="127"/>
      <w:ind w:left="1536"/>
    </w:pPr>
    <w:rPr>
      <w:rFonts w:eastAsia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3AB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nkey Puzzl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797A8"/>
      </a:accent1>
      <a:accent2>
        <a:srgbClr val="8246AF"/>
      </a:accent2>
      <a:accent3>
        <a:srgbClr val="ADDC91"/>
      </a:accent3>
      <a:accent4>
        <a:srgbClr val="D2B470"/>
      </a:accent4>
      <a:accent5>
        <a:srgbClr val="59BEC9"/>
      </a:accent5>
      <a:accent6>
        <a:srgbClr val="E2E4E8"/>
      </a:accent6>
      <a:hlink>
        <a:srgbClr val="8246AF"/>
      </a:hlink>
      <a:folHlink>
        <a:srgbClr val="8246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12" ma:contentTypeDescription="Create a new document." ma:contentTypeScope="" ma:versionID="cdf61e2fc531e089c07070d450821066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a38b4bb10a83878c5f802005a72516fa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ED804-B19B-4F60-8F27-2DF45196B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manager@monkeypuzzleware.co.uk</cp:lastModifiedBy>
  <cp:revision>5</cp:revision>
  <cp:lastPrinted>2022-01-31T19:52:00Z</cp:lastPrinted>
  <dcterms:created xsi:type="dcterms:W3CDTF">2022-12-01T11:14:00Z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