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502E0A94" w:rsidR="00E62A13" w:rsidRPr="00F311EF" w:rsidRDefault="00E62A13" w:rsidP="00E62A13">
      <w:pPr>
        <w:rPr>
          <w:rFonts w:ascii="Tahoma" w:hAnsi="Tahoma" w:cs="Tahoma"/>
          <w:b/>
          <w:color w:val="8064A2"/>
          <w:sz w:val="28"/>
          <w:szCs w:val="28"/>
        </w:rPr>
      </w:pPr>
      <w:r w:rsidRPr="00C240FA">
        <w:rPr>
          <w:rFonts w:ascii="Tahoma" w:hAnsi="Tahoma" w:cs="Tahoma"/>
          <w:b/>
          <w:color w:val="8064A2"/>
          <w:sz w:val="28"/>
          <w:szCs w:val="28"/>
        </w:rPr>
        <w:t>Po</w:t>
      </w:r>
      <w:r w:rsidRPr="00F311EF">
        <w:rPr>
          <w:rFonts w:ascii="Tahoma" w:hAnsi="Tahoma" w:cs="Tahoma"/>
          <w:b/>
          <w:color w:val="8064A2"/>
          <w:sz w:val="28"/>
          <w:szCs w:val="28"/>
        </w:rPr>
        <w:t>licy</w:t>
      </w:r>
    </w:p>
    <w:p w14:paraId="63C853F1" w14:textId="77777777" w:rsidR="00C32B84" w:rsidRPr="0029636D" w:rsidRDefault="00C32B84" w:rsidP="00C32B84">
      <w:pPr>
        <w:rPr>
          <w:rFonts w:ascii="Tahoma" w:hAnsi="Tahoma" w:cs="Tahoma"/>
          <w:b/>
          <w:sz w:val="21"/>
          <w:szCs w:val="21"/>
        </w:rPr>
      </w:pPr>
    </w:p>
    <w:p w14:paraId="174937B8" w14:textId="77777777" w:rsidR="00C32B84" w:rsidRPr="00456D9E" w:rsidRDefault="00C32B84" w:rsidP="00C32B84">
      <w:pPr>
        <w:jc w:val="both"/>
        <w:rPr>
          <w:rFonts w:ascii="Tahoma" w:hAnsi="Tahoma" w:cs="Tahoma"/>
          <w:sz w:val="22"/>
          <w:szCs w:val="22"/>
        </w:rPr>
      </w:pPr>
      <w:r w:rsidRPr="00456D9E">
        <w:rPr>
          <w:rFonts w:ascii="Tahoma" w:hAnsi="Tahoma" w:cs="Tahoma"/>
          <w:sz w:val="22"/>
          <w:szCs w:val="22"/>
        </w:rPr>
        <w:t xml:space="preserve">Monkey Puzzle Day Nurseries sets out the Code of Conduct for all individuals working at Monkey Puzzle franchise day nurseries, whether employed on a permanent, temporary or voluntary basis. All employees must follow this Code; deliberate breaches of the Code may be treated as a disciplinary offence. </w:t>
      </w:r>
    </w:p>
    <w:p w14:paraId="6EEB4849" w14:textId="77777777" w:rsidR="00C32B84" w:rsidRPr="00456D9E" w:rsidRDefault="00C32B84" w:rsidP="00C32B84">
      <w:pPr>
        <w:jc w:val="both"/>
        <w:rPr>
          <w:rFonts w:ascii="Tahoma" w:hAnsi="Tahoma" w:cs="Tahoma"/>
          <w:sz w:val="22"/>
          <w:szCs w:val="22"/>
        </w:rPr>
      </w:pPr>
    </w:p>
    <w:p w14:paraId="53410C6F" w14:textId="77777777" w:rsidR="00C32B84" w:rsidRPr="00456D9E" w:rsidRDefault="00C32B84" w:rsidP="00C32B84">
      <w:pPr>
        <w:jc w:val="both"/>
        <w:rPr>
          <w:rFonts w:ascii="Tahoma" w:hAnsi="Tahoma" w:cs="Tahoma"/>
          <w:bCs/>
          <w:sz w:val="22"/>
          <w:szCs w:val="22"/>
          <w:lang w:val="en-US"/>
        </w:rPr>
      </w:pPr>
      <w:r w:rsidRPr="00456D9E">
        <w:rPr>
          <w:rFonts w:ascii="Tahoma" w:hAnsi="Tahoma" w:cs="Tahoma"/>
          <w:bCs/>
          <w:sz w:val="22"/>
          <w:szCs w:val="22"/>
          <w:lang w:val="en-US"/>
        </w:rPr>
        <w:t>Adults have a crucial role to play in the lives of children. This policy has been produced to help them establish the safest possible learning and working environments which safeguard children and reduce the risk of them being vulnerable to being accused of improper or unprofessional conduct.</w:t>
      </w:r>
    </w:p>
    <w:p w14:paraId="0186D82B" w14:textId="77777777" w:rsidR="00C32B84" w:rsidRPr="00456D9E" w:rsidRDefault="00C32B84" w:rsidP="00C32B84">
      <w:pPr>
        <w:jc w:val="both"/>
        <w:rPr>
          <w:rFonts w:ascii="Tahoma" w:hAnsi="Tahoma" w:cs="Tahoma"/>
          <w:sz w:val="22"/>
          <w:szCs w:val="22"/>
        </w:rPr>
      </w:pPr>
    </w:p>
    <w:p w14:paraId="2D1F94EE" w14:textId="3D68CF05" w:rsidR="00C32B84" w:rsidRPr="00456D9E" w:rsidRDefault="00C32B84" w:rsidP="00C32B84">
      <w:pPr>
        <w:jc w:val="both"/>
        <w:rPr>
          <w:rFonts w:ascii="Tahoma" w:hAnsi="Tahoma" w:cs="Tahoma"/>
          <w:sz w:val="22"/>
          <w:szCs w:val="22"/>
        </w:rPr>
      </w:pPr>
      <w:r w:rsidRPr="5CA666B5">
        <w:rPr>
          <w:rFonts w:ascii="Tahoma" w:hAnsi="Tahoma" w:cs="Tahoma"/>
          <w:sz w:val="22"/>
          <w:szCs w:val="22"/>
        </w:rPr>
        <w:t>As with all policies and procedures, we ask that staff use their professional judgement and act reasonably within the conditions provided in this document. All actions concerning children and young people must uphold the best interests of the young person as a primary consideration. Staff must always be mindful of the fact that they hold a position of trust, and that their behaviour towards the children and young people in their charge must be above reproach. This Code of Conduct is not intended to detract from the enhancing experiences children gain from positive relationships with staff. More importantly, it is intended to assist staff by offering guidance on prudent conduct.</w:t>
      </w:r>
    </w:p>
    <w:p w14:paraId="1ABFD673" w14:textId="77777777" w:rsidR="00E62A13" w:rsidRPr="00C240FA" w:rsidRDefault="00E62A13" w:rsidP="00E62A13">
      <w:pPr>
        <w:rPr>
          <w:rFonts w:ascii="Tahoma" w:hAnsi="Tahoma" w:cs="Tahoma"/>
          <w:b/>
          <w:sz w:val="22"/>
          <w:szCs w:val="22"/>
        </w:rPr>
      </w:pPr>
    </w:p>
    <w:p w14:paraId="4C92CAD9" w14:textId="4FE3EF99" w:rsidR="00E62A13" w:rsidRDefault="00E62A13" w:rsidP="00E62A13">
      <w:pPr>
        <w:rPr>
          <w:rFonts w:ascii="Tahoma" w:hAnsi="Tahoma" w:cs="Tahoma"/>
          <w:b/>
          <w:color w:val="8064A2"/>
          <w:sz w:val="28"/>
          <w:szCs w:val="28"/>
        </w:rPr>
      </w:pPr>
      <w:r w:rsidRPr="00C240FA">
        <w:rPr>
          <w:rFonts w:ascii="Tahoma" w:hAnsi="Tahoma" w:cs="Tahoma"/>
          <w:b/>
          <w:color w:val="8064A2"/>
          <w:sz w:val="28"/>
          <w:szCs w:val="28"/>
        </w:rPr>
        <w:t>Procedure</w:t>
      </w:r>
    </w:p>
    <w:p w14:paraId="766B9120" w14:textId="17AB82F2" w:rsidR="0026436B" w:rsidRPr="00456D9E" w:rsidRDefault="0026436B" w:rsidP="00E62A13">
      <w:pPr>
        <w:rPr>
          <w:rFonts w:ascii="Tahoma" w:hAnsi="Tahoma" w:cs="Tahoma"/>
          <w:b/>
          <w:color w:val="8064A2"/>
          <w:sz w:val="32"/>
          <w:szCs w:val="32"/>
        </w:rPr>
      </w:pPr>
    </w:p>
    <w:p w14:paraId="76AEDB9A" w14:textId="77777777" w:rsidR="003C73EB" w:rsidRPr="00456D9E" w:rsidRDefault="003C73EB" w:rsidP="003C73EB">
      <w:pPr>
        <w:jc w:val="both"/>
        <w:rPr>
          <w:rFonts w:ascii="Tahoma" w:hAnsi="Tahoma" w:cs="Tahoma"/>
          <w:sz w:val="22"/>
          <w:szCs w:val="22"/>
        </w:rPr>
      </w:pPr>
      <w:r w:rsidRPr="00456D9E">
        <w:rPr>
          <w:rFonts w:ascii="Tahoma" w:hAnsi="Tahoma" w:cs="Tahoma"/>
          <w:sz w:val="22"/>
          <w:szCs w:val="22"/>
        </w:rPr>
        <w:t xml:space="preserve">The purpose of this code of conduct is: </w:t>
      </w:r>
    </w:p>
    <w:p w14:paraId="2D2BA625" w14:textId="77777777" w:rsidR="003C73EB" w:rsidRPr="00456D9E" w:rsidRDefault="003C73EB" w:rsidP="003C73EB">
      <w:pPr>
        <w:jc w:val="both"/>
        <w:rPr>
          <w:rFonts w:ascii="Tahoma" w:hAnsi="Tahoma" w:cs="Tahoma"/>
          <w:sz w:val="22"/>
          <w:szCs w:val="22"/>
        </w:rPr>
      </w:pPr>
      <w:r w:rsidRPr="00456D9E">
        <w:rPr>
          <w:rFonts w:ascii="Tahoma" w:hAnsi="Tahoma" w:cs="Tahoma"/>
          <w:sz w:val="22"/>
          <w:szCs w:val="22"/>
        </w:rPr>
        <w:t xml:space="preserve"> </w:t>
      </w:r>
    </w:p>
    <w:p w14:paraId="7E91B560" w14:textId="77777777" w:rsidR="003C73EB" w:rsidRPr="00456D9E" w:rsidRDefault="003C73EB" w:rsidP="00D6720F">
      <w:pPr>
        <w:numPr>
          <w:ilvl w:val="0"/>
          <w:numId w:val="12"/>
        </w:numPr>
        <w:jc w:val="both"/>
        <w:rPr>
          <w:rFonts w:ascii="Tahoma" w:hAnsi="Tahoma" w:cs="Tahoma"/>
          <w:sz w:val="22"/>
          <w:szCs w:val="22"/>
        </w:rPr>
      </w:pPr>
      <w:r w:rsidRPr="00456D9E">
        <w:rPr>
          <w:rFonts w:ascii="Tahoma" w:hAnsi="Tahoma" w:cs="Tahoma"/>
          <w:sz w:val="22"/>
          <w:szCs w:val="22"/>
        </w:rPr>
        <w:t xml:space="preserve">To identify boundaries and responsibilities. </w:t>
      </w:r>
    </w:p>
    <w:p w14:paraId="36E81F35" w14:textId="77777777" w:rsidR="003C73EB" w:rsidRPr="00456D9E" w:rsidRDefault="003C73EB" w:rsidP="00D6720F">
      <w:pPr>
        <w:numPr>
          <w:ilvl w:val="0"/>
          <w:numId w:val="12"/>
        </w:numPr>
        <w:jc w:val="both"/>
        <w:rPr>
          <w:rFonts w:ascii="Tahoma" w:hAnsi="Tahoma" w:cs="Tahoma"/>
          <w:sz w:val="22"/>
          <w:szCs w:val="22"/>
        </w:rPr>
      </w:pPr>
      <w:r w:rsidRPr="00456D9E">
        <w:rPr>
          <w:rFonts w:ascii="Tahoma" w:hAnsi="Tahoma" w:cs="Tahoma"/>
          <w:sz w:val="22"/>
          <w:szCs w:val="22"/>
        </w:rPr>
        <w:t xml:space="preserve">To agree communication and accountability. </w:t>
      </w:r>
    </w:p>
    <w:p w14:paraId="02020D7F" w14:textId="77777777" w:rsidR="003C73EB" w:rsidRPr="00456D9E" w:rsidRDefault="003C73EB" w:rsidP="00D6720F">
      <w:pPr>
        <w:numPr>
          <w:ilvl w:val="0"/>
          <w:numId w:val="12"/>
        </w:numPr>
        <w:jc w:val="both"/>
        <w:rPr>
          <w:rFonts w:ascii="Tahoma" w:hAnsi="Tahoma" w:cs="Tahoma"/>
          <w:sz w:val="22"/>
          <w:szCs w:val="22"/>
        </w:rPr>
      </w:pPr>
      <w:r w:rsidRPr="00456D9E">
        <w:rPr>
          <w:rFonts w:ascii="Tahoma" w:hAnsi="Tahoma" w:cs="Tahoma"/>
          <w:sz w:val="22"/>
          <w:szCs w:val="22"/>
        </w:rPr>
        <w:t xml:space="preserve">To explain what is expected of you as an employee. </w:t>
      </w:r>
    </w:p>
    <w:p w14:paraId="23CC816D" w14:textId="77777777" w:rsidR="003C73EB" w:rsidRPr="00456D9E" w:rsidRDefault="003C73EB" w:rsidP="00D6720F">
      <w:pPr>
        <w:numPr>
          <w:ilvl w:val="0"/>
          <w:numId w:val="12"/>
        </w:numPr>
        <w:jc w:val="both"/>
        <w:rPr>
          <w:rFonts w:ascii="Tahoma" w:hAnsi="Tahoma" w:cs="Tahoma"/>
          <w:sz w:val="22"/>
          <w:szCs w:val="22"/>
        </w:rPr>
      </w:pPr>
      <w:r w:rsidRPr="00456D9E">
        <w:rPr>
          <w:rFonts w:ascii="Tahoma" w:hAnsi="Tahoma" w:cs="Tahoma"/>
          <w:sz w:val="22"/>
          <w:szCs w:val="22"/>
        </w:rPr>
        <w:t xml:space="preserve">To ensure staff demonstrate high standards of conduct </w:t>
      </w:r>
      <w:proofErr w:type="gramStart"/>
      <w:r w:rsidRPr="00456D9E">
        <w:rPr>
          <w:rFonts w:ascii="Tahoma" w:hAnsi="Tahoma" w:cs="Tahoma"/>
          <w:sz w:val="22"/>
          <w:szCs w:val="22"/>
        </w:rPr>
        <w:t>in order to</w:t>
      </w:r>
      <w:proofErr w:type="gramEnd"/>
      <w:r w:rsidRPr="00456D9E">
        <w:rPr>
          <w:rFonts w:ascii="Tahoma" w:hAnsi="Tahoma" w:cs="Tahoma"/>
          <w:sz w:val="22"/>
          <w:szCs w:val="22"/>
        </w:rPr>
        <w:t xml:space="preserve"> encourage our children to do the same. </w:t>
      </w:r>
    </w:p>
    <w:p w14:paraId="778E0697" w14:textId="77777777" w:rsidR="003C73EB" w:rsidRPr="00456D9E" w:rsidRDefault="003C73EB" w:rsidP="00D6720F">
      <w:pPr>
        <w:numPr>
          <w:ilvl w:val="0"/>
          <w:numId w:val="12"/>
        </w:numPr>
        <w:jc w:val="both"/>
        <w:rPr>
          <w:rFonts w:ascii="Tahoma" w:hAnsi="Tahoma" w:cs="Tahoma"/>
          <w:sz w:val="22"/>
          <w:szCs w:val="22"/>
        </w:rPr>
      </w:pPr>
      <w:r w:rsidRPr="00456D9E">
        <w:rPr>
          <w:rFonts w:ascii="Tahoma" w:hAnsi="Tahoma" w:cs="Tahoma"/>
          <w:sz w:val="22"/>
          <w:szCs w:val="22"/>
        </w:rPr>
        <w:t xml:space="preserve">To ensure that staff avoid putting themselves at risk of allegations of abusive or unprofessional conduct. </w:t>
      </w:r>
    </w:p>
    <w:p w14:paraId="1E9FD774" w14:textId="77777777" w:rsidR="003C73EB" w:rsidRPr="00456D9E" w:rsidRDefault="003C73EB" w:rsidP="00D6720F">
      <w:pPr>
        <w:numPr>
          <w:ilvl w:val="0"/>
          <w:numId w:val="12"/>
        </w:numPr>
        <w:jc w:val="both"/>
        <w:rPr>
          <w:rFonts w:ascii="Tahoma" w:hAnsi="Tahoma" w:cs="Tahoma"/>
          <w:sz w:val="22"/>
          <w:szCs w:val="22"/>
          <w:lang w:val="en-US"/>
        </w:rPr>
      </w:pPr>
      <w:r w:rsidRPr="00456D9E">
        <w:rPr>
          <w:rFonts w:ascii="Tahoma" w:hAnsi="Tahoma" w:cs="Tahoma"/>
          <w:sz w:val="22"/>
          <w:szCs w:val="22"/>
        </w:rPr>
        <w:t>To help staff understand what behaviour is and is not acceptable.</w:t>
      </w:r>
    </w:p>
    <w:p w14:paraId="751935B5" w14:textId="77777777" w:rsidR="003C73EB" w:rsidRPr="00456D9E" w:rsidRDefault="003C73EB" w:rsidP="003C73EB">
      <w:pPr>
        <w:jc w:val="both"/>
        <w:rPr>
          <w:rFonts w:ascii="Tahoma" w:hAnsi="Tahoma" w:cs="Tahoma"/>
          <w:sz w:val="22"/>
          <w:szCs w:val="22"/>
        </w:rPr>
      </w:pPr>
    </w:p>
    <w:p w14:paraId="632E6646" w14:textId="77777777" w:rsidR="003C73EB" w:rsidRPr="00456D9E" w:rsidRDefault="003C73EB" w:rsidP="003C73EB">
      <w:pPr>
        <w:jc w:val="both"/>
        <w:rPr>
          <w:rFonts w:ascii="Tahoma" w:hAnsi="Tahoma" w:cs="Tahoma"/>
          <w:sz w:val="22"/>
          <w:szCs w:val="22"/>
        </w:rPr>
      </w:pPr>
      <w:r w:rsidRPr="00456D9E">
        <w:rPr>
          <w:rFonts w:ascii="Tahoma" w:hAnsi="Tahoma" w:cs="Tahoma"/>
          <w:sz w:val="22"/>
          <w:szCs w:val="22"/>
        </w:rPr>
        <w:t>It should be read in conjunction with:</w:t>
      </w:r>
    </w:p>
    <w:p w14:paraId="06167FA6" w14:textId="77777777" w:rsidR="003C73EB" w:rsidRPr="00456D9E" w:rsidRDefault="003C73EB" w:rsidP="003C73EB">
      <w:pPr>
        <w:jc w:val="both"/>
        <w:rPr>
          <w:rFonts w:ascii="Tahoma" w:hAnsi="Tahoma" w:cs="Tahoma"/>
          <w:sz w:val="22"/>
          <w:szCs w:val="22"/>
        </w:rPr>
      </w:pPr>
    </w:p>
    <w:p w14:paraId="282BAC38" w14:textId="77777777" w:rsidR="003C73EB" w:rsidRPr="00456D9E" w:rsidRDefault="003C73EB" w:rsidP="00D6720F">
      <w:pPr>
        <w:numPr>
          <w:ilvl w:val="0"/>
          <w:numId w:val="13"/>
        </w:numPr>
        <w:jc w:val="both"/>
        <w:rPr>
          <w:rFonts w:ascii="Tahoma" w:hAnsi="Tahoma" w:cs="Tahoma"/>
          <w:sz w:val="22"/>
          <w:szCs w:val="22"/>
          <w:lang w:val="en-US"/>
        </w:rPr>
      </w:pPr>
      <w:r w:rsidRPr="00456D9E">
        <w:rPr>
          <w:rFonts w:ascii="Tahoma" w:hAnsi="Tahoma" w:cs="Tahoma"/>
          <w:sz w:val="22"/>
          <w:szCs w:val="22"/>
          <w:lang w:val="en-US"/>
        </w:rPr>
        <w:t>Your job description.</w:t>
      </w:r>
    </w:p>
    <w:p w14:paraId="2E7A9A90" w14:textId="77777777" w:rsidR="003C73EB" w:rsidRPr="00456D9E" w:rsidRDefault="003C73EB" w:rsidP="00D6720F">
      <w:pPr>
        <w:numPr>
          <w:ilvl w:val="0"/>
          <w:numId w:val="13"/>
        </w:numPr>
        <w:jc w:val="both"/>
        <w:rPr>
          <w:rFonts w:ascii="Tahoma" w:hAnsi="Tahoma" w:cs="Tahoma"/>
          <w:sz w:val="22"/>
          <w:szCs w:val="22"/>
          <w:lang w:val="en-US"/>
        </w:rPr>
      </w:pPr>
      <w:r w:rsidRPr="00456D9E">
        <w:rPr>
          <w:rFonts w:ascii="Tahoma" w:hAnsi="Tahoma" w:cs="Tahoma"/>
          <w:sz w:val="22"/>
          <w:szCs w:val="22"/>
          <w:lang w:val="en-US"/>
        </w:rPr>
        <w:t>Your contract of employment.</w:t>
      </w:r>
    </w:p>
    <w:p w14:paraId="30886553" w14:textId="77777777" w:rsidR="003C73EB" w:rsidRPr="00456D9E" w:rsidRDefault="003C73EB" w:rsidP="00D6720F">
      <w:pPr>
        <w:numPr>
          <w:ilvl w:val="0"/>
          <w:numId w:val="13"/>
        </w:numPr>
        <w:rPr>
          <w:rFonts w:ascii="Tahoma" w:hAnsi="Tahoma" w:cs="Tahoma"/>
          <w:sz w:val="22"/>
          <w:szCs w:val="22"/>
          <w:lang w:val="en-US"/>
        </w:rPr>
      </w:pPr>
      <w:r w:rsidRPr="00456D9E">
        <w:rPr>
          <w:rFonts w:ascii="Tahoma" w:hAnsi="Tahoma" w:cs="Tahoma"/>
          <w:sz w:val="22"/>
          <w:szCs w:val="22"/>
          <w:lang w:val="en-US"/>
        </w:rPr>
        <w:t>The nursery grievance procedures, disciplinary procedures and complaint procedures.</w:t>
      </w:r>
    </w:p>
    <w:p w14:paraId="7BA3E0EA" w14:textId="77777777" w:rsidR="003C73EB" w:rsidRPr="00456D9E" w:rsidRDefault="003C73EB" w:rsidP="00D6720F">
      <w:pPr>
        <w:numPr>
          <w:ilvl w:val="0"/>
          <w:numId w:val="13"/>
        </w:numPr>
        <w:jc w:val="both"/>
        <w:rPr>
          <w:rFonts w:ascii="Tahoma" w:hAnsi="Tahoma" w:cs="Tahoma"/>
          <w:sz w:val="22"/>
          <w:szCs w:val="22"/>
          <w:lang w:val="en-US"/>
        </w:rPr>
      </w:pPr>
      <w:r w:rsidRPr="00456D9E">
        <w:rPr>
          <w:rFonts w:ascii="Tahoma" w:hAnsi="Tahoma" w:cs="Tahoma"/>
          <w:sz w:val="22"/>
          <w:szCs w:val="22"/>
          <w:lang w:val="en-US"/>
        </w:rPr>
        <w:t>All nursery policies and procedures.</w:t>
      </w:r>
    </w:p>
    <w:p w14:paraId="58F860F3" w14:textId="77777777" w:rsidR="003C73EB" w:rsidRPr="00456D9E" w:rsidRDefault="003C73EB" w:rsidP="003C73EB">
      <w:pPr>
        <w:rPr>
          <w:rFonts w:ascii="Tahoma" w:hAnsi="Tahoma" w:cs="Tahoma"/>
          <w:sz w:val="22"/>
          <w:szCs w:val="22"/>
          <w:lang w:val="en-US"/>
        </w:rPr>
      </w:pPr>
    </w:p>
    <w:p w14:paraId="4BAC3281" w14:textId="4B892055" w:rsidR="003C73EB" w:rsidRPr="00456D9E" w:rsidRDefault="322A33BB" w:rsidP="003C73EB">
      <w:pPr>
        <w:jc w:val="both"/>
        <w:rPr>
          <w:rFonts w:ascii="Tahoma" w:hAnsi="Tahoma" w:cs="Tahoma"/>
          <w:sz w:val="22"/>
          <w:szCs w:val="22"/>
          <w:lang w:val="en-US"/>
        </w:rPr>
      </w:pPr>
      <w:r w:rsidRPr="10BF1FE7">
        <w:rPr>
          <w:rFonts w:ascii="Tahoma" w:hAnsi="Tahoma" w:cs="Tahoma"/>
          <w:sz w:val="22"/>
          <w:szCs w:val="22"/>
          <w:lang w:val="en-US"/>
        </w:rPr>
        <w:t xml:space="preserve">Whilst every attempt has been made to cover a wide range of situations, it is </w:t>
      </w:r>
      <w:proofErr w:type="spellStart"/>
      <w:r w:rsidRPr="10BF1FE7">
        <w:rPr>
          <w:rFonts w:ascii="Tahoma" w:hAnsi="Tahoma" w:cs="Tahoma"/>
          <w:sz w:val="22"/>
          <w:szCs w:val="22"/>
          <w:lang w:val="en-US"/>
        </w:rPr>
        <w:t>recognised</w:t>
      </w:r>
      <w:proofErr w:type="spellEnd"/>
      <w:r w:rsidRPr="10BF1FE7">
        <w:rPr>
          <w:rFonts w:ascii="Tahoma" w:hAnsi="Tahoma" w:cs="Tahoma"/>
          <w:sz w:val="22"/>
          <w:szCs w:val="22"/>
          <w:lang w:val="en-US"/>
        </w:rPr>
        <w:t xml:space="preserve"> that no policy can cover all eventualities. There may be times when professional judgements are made in situations not covered by this document and it is expected that in these circumstances </w:t>
      </w:r>
      <w:r w:rsidRPr="10BF1FE7">
        <w:rPr>
          <w:rFonts w:ascii="Tahoma" w:hAnsi="Tahoma" w:cs="Tahoma"/>
          <w:sz w:val="22"/>
          <w:szCs w:val="22"/>
          <w:lang w:val="en-US"/>
        </w:rPr>
        <w:lastRenderedPageBreak/>
        <w:t>staff will always advise their nursery manager of the justification for any such action already taken or proposed.</w:t>
      </w:r>
    </w:p>
    <w:p w14:paraId="281A4BBE" w14:textId="77777777" w:rsidR="003C73EB" w:rsidRPr="0029636D" w:rsidRDefault="003C73EB" w:rsidP="003C73EB">
      <w:pPr>
        <w:rPr>
          <w:rFonts w:ascii="Tahoma" w:hAnsi="Tahoma" w:cs="Tahoma"/>
          <w:sz w:val="21"/>
          <w:szCs w:val="21"/>
        </w:rPr>
      </w:pPr>
    </w:p>
    <w:p w14:paraId="13D87970" w14:textId="77777777" w:rsidR="003C73EB" w:rsidRPr="0029636D" w:rsidRDefault="003C73EB" w:rsidP="003C73EB">
      <w:pPr>
        <w:rPr>
          <w:rFonts w:ascii="Tahoma" w:hAnsi="Tahoma" w:cs="Tahoma"/>
          <w:sz w:val="21"/>
          <w:szCs w:val="21"/>
          <w:lang w:val="en-US"/>
        </w:rPr>
      </w:pPr>
    </w:p>
    <w:p w14:paraId="72B7871D" w14:textId="77777777" w:rsidR="003C73EB" w:rsidRPr="0029636D" w:rsidRDefault="003C73EB" w:rsidP="003C73EB">
      <w:pPr>
        <w:rPr>
          <w:rFonts w:ascii="Tahoma" w:hAnsi="Tahoma" w:cs="Tahoma"/>
          <w:sz w:val="21"/>
          <w:szCs w:val="21"/>
          <w:lang w:val="en-US"/>
        </w:rPr>
      </w:pPr>
    </w:p>
    <w:p w14:paraId="05C7640B" w14:textId="77777777" w:rsidR="003C73EB" w:rsidRPr="00F311EF" w:rsidRDefault="003C73EB" w:rsidP="003C73EB">
      <w:pPr>
        <w:rPr>
          <w:rFonts w:ascii="Tahoma" w:hAnsi="Tahoma" w:cs="Tahoma"/>
          <w:b/>
          <w:color w:val="8064A2"/>
          <w:sz w:val="28"/>
          <w:szCs w:val="28"/>
          <w:lang w:val="en-US"/>
        </w:rPr>
      </w:pPr>
      <w:r w:rsidRPr="00F311EF">
        <w:rPr>
          <w:rFonts w:ascii="Tahoma" w:hAnsi="Tahoma" w:cs="Tahoma"/>
          <w:b/>
          <w:color w:val="8064A2"/>
          <w:sz w:val="28"/>
          <w:szCs w:val="28"/>
          <w:lang w:val="en-US"/>
        </w:rPr>
        <w:t>Underpinning principles</w:t>
      </w:r>
    </w:p>
    <w:p w14:paraId="4D559AE4" w14:textId="77777777" w:rsidR="003C73EB" w:rsidRPr="00F311EF" w:rsidRDefault="003C73EB" w:rsidP="003C73EB">
      <w:pPr>
        <w:rPr>
          <w:rFonts w:ascii="Tahoma" w:hAnsi="Tahoma" w:cs="Tahoma"/>
          <w:b/>
          <w:color w:val="8064A2"/>
          <w:lang w:val="en-US"/>
        </w:rPr>
      </w:pPr>
    </w:p>
    <w:p w14:paraId="6823ECB3" w14:textId="77777777" w:rsidR="003C73EB" w:rsidRPr="00456D9E" w:rsidRDefault="003C73EB" w:rsidP="00D6720F">
      <w:pPr>
        <w:numPr>
          <w:ilvl w:val="0"/>
          <w:numId w:val="14"/>
        </w:numPr>
        <w:rPr>
          <w:rFonts w:ascii="Tahoma" w:hAnsi="Tahoma" w:cs="Tahoma"/>
          <w:b/>
          <w:sz w:val="22"/>
          <w:szCs w:val="22"/>
          <w:lang w:val="en-US"/>
        </w:rPr>
      </w:pPr>
      <w:r w:rsidRPr="00456D9E">
        <w:rPr>
          <w:rFonts w:ascii="Tahoma" w:hAnsi="Tahoma" w:cs="Tahoma"/>
          <w:sz w:val="22"/>
          <w:szCs w:val="22"/>
          <w:lang w:val="en-US"/>
        </w:rPr>
        <w:t>The welfare of the child is paramount.</w:t>
      </w:r>
    </w:p>
    <w:p w14:paraId="453C80FE" w14:textId="77777777" w:rsidR="003C73EB" w:rsidRPr="00456D9E" w:rsidRDefault="003C73EB" w:rsidP="00D6720F">
      <w:pPr>
        <w:numPr>
          <w:ilvl w:val="0"/>
          <w:numId w:val="14"/>
        </w:numPr>
        <w:rPr>
          <w:rFonts w:ascii="Tahoma" w:hAnsi="Tahoma" w:cs="Tahoma"/>
          <w:b/>
          <w:sz w:val="22"/>
          <w:szCs w:val="22"/>
          <w:lang w:val="en-US"/>
        </w:rPr>
      </w:pPr>
      <w:r w:rsidRPr="00456D9E">
        <w:rPr>
          <w:rFonts w:ascii="Tahoma" w:hAnsi="Tahoma" w:cs="Tahoma"/>
          <w:sz w:val="22"/>
          <w:szCs w:val="22"/>
          <w:lang w:val="en-US"/>
        </w:rPr>
        <w:t>Staff should understand their responsibilities to safeguard and promote the welfare of children.</w:t>
      </w:r>
    </w:p>
    <w:p w14:paraId="3D2D74AE"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 xml:space="preserve">Staff are responsible for their own actions and </w:t>
      </w:r>
      <w:proofErr w:type="spellStart"/>
      <w:r w:rsidRPr="00456D9E">
        <w:rPr>
          <w:rFonts w:ascii="Tahoma" w:hAnsi="Tahoma" w:cs="Tahoma"/>
          <w:sz w:val="22"/>
          <w:szCs w:val="22"/>
          <w:lang w:val="en-US"/>
        </w:rPr>
        <w:t>behaviour</w:t>
      </w:r>
      <w:proofErr w:type="spellEnd"/>
      <w:r w:rsidRPr="00456D9E">
        <w:rPr>
          <w:rFonts w:ascii="Tahoma" w:hAnsi="Tahoma" w:cs="Tahoma"/>
          <w:sz w:val="22"/>
          <w:szCs w:val="22"/>
          <w:lang w:val="en-US"/>
        </w:rPr>
        <w:t xml:space="preserve"> and should avoid any conduct which would lead any reasonable person to question their motivation and intention.</w:t>
      </w:r>
    </w:p>
    <w:p w14:paraId="13E1F9FA"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Staff should work, and be seen to work, in an open and transparent way.</w:t>
      </w:r>
    </w:p>
    <w:p w14:paraId="5F3F993A"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Staff should acknowledge that deliberately invented/malicious allegations are extremely rare and that all concerns should be reported and recorded.</w:t>
      </w:r>
    </w:p>
    <w:p w14:paraId="25E622C2"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Staff should discuss and/or take advice promptly from their line manager if they have acted in a way which may give rise to concern.</w:t>
      </w:r>
    </w:p>
    <w:p w14:paraId="08D03A68"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Staff should adhere to the same professional standards regardless of culture, disability, gender, language, racial origin, religious belief and sexual orientation.</w:t>
      </w:r>
    </w:p>
    <w:p w14:paraId="375D57A9"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Whilst on duty, staff should not consume or be under the influence of alcohol or any substance, including prescribed medication, which may affect their ability to care for children.</w:t>
      </w:r>
    </w:p>
    <w:p w14:paraId="12F8CADC"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Staff should be aware that breaches of the law and other professional guidelines could result in disciplinary action being taken against them; criminal action and/or other proceedings including barring by the Disclosure &amp; Barring Service (DBS) from working in regulated activity.</w:t>
      </w:r>
    </w:p>
    <w:p w14:paraId="6D8B12F1"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Staff and managers should continually monitor and review practice to ensure this policy is followed.</w:t>
      </w:r>
    </w:p>
    <w:p w14:paraId="0B628A29" w14:textId="77777777" w:rsidR="003C73EB" w:rsidRPr="00456D9E" w:rsidRDefault="003C73EB" w:rsidP="00D6720F">
      <w:pPr>
        <w:numPr>
          <w:ilvl w:val="0"/>
          <w:numId w:val="14"/>
        </w:numPr>
        <w:rPr>
          <w:rFonts w:ascii="Tahoma" w:hAnsi="Tahoma" w:cs="Tahoma"/>
          <w:sz w:val="22"/>
          <w:szCs w:val="22"/>
          <w:lang w:val="en-US"/>
        </w:rPr>
      </w:pPr>
      <w:r w:rsidRPr="00456D9E">
        <w:rPr>
          <w:rFonts w:ascii="Tahoma" w:hAnsi="Tahoma" w:cs="Tahoma"/>
          <w:sz w:val="22"/>
          <w:szCs w:val="22"/>
          <w:lang w:val="en-US"/>
        </w:rPr>
        <w:t>Staff should be aware of and understand their nursery’s safeguarding and child protection policy, arrangements for managing allegations against staff, whistle blowing procedure and their Local Safeguarding Children Partnerships (LSCP) procedures.</w:t>
      </w:r>
    </w:p>
    <w:p w14:paraId="5E5AFBDE" w14:textId="77777777" w:rsidR="003C73EB" w:rsidRPr="0029636D" w:rsidRDefault="003C73EB" w:rsidP="003C73EB">
      <w:pPr>
        <w:rPr>
          <w:rFonts w:ascii="Tahoma" w:hAnsi="Tahoma" w:cs="Tahoma"/>
          <w:sz w:val="21"/>
          <w:szCs w:val="21"/>
          <w:lang w:val="en-US"/>
        </w:rPr>
      </w:pPr>
    </w:p>
    <w:p w14:paraId="637D5D98" w14:textId="77777777" w:rsidR="003C73EB" w:rsidRPr="0029636D" w:rsidRDefault="003C73EB" w:rsidP="003C73EB">
      <w:pPr>
        <w:rPr>
          <w:rFonts w:ascii="Tahoma" w:hAnsi="Tahoma" w:cs="Tahoma"/>
          <w:sz w:val="21"/>
          <w:szCs w:val="21"/>
          <w:lang w:val="en-US"/>
        </w:rPr>
      </w:pPr>
    </w:p>
    <w:p w14:paraId="5B7C8A47" w14:textId="77777777" w:rsidR="003C73EB" w:rsidRPr="00F311EF" w:rsidRDefault="003C73EB" w:rsidP="003C73EB">
      <w:pPr>
        <w:tabs>
          <w:tab w:val="left" w:pos="284"/>
        </w:tabs>
        <w:rPr>
          <w:rFonts w:ascii="Tahoma" w:hAnsi="Tahoma" w:cs="Tahoma"/>
          <w:b/>
          <w:color w:val="8064A2"/>
          <w:sz w:val="28"/>
          <w:szCs w:val="28"/>
          <w:lang w:val="en-US"/>
        </w:rPr>
      </w:pPr>
      <w:r w:rsidRPr="00F311EF">
        <w:rPr>
          <w:rFonts w:ascii="Tahoma" w:hAnsi="Tahoma" w:cs="Tahoma"/>
          <w:b/>
          <w:color w:val="8064A2"/>
          <w:sz w:val="28"/>
          <w:szCs w:val="28"/>
          <w:lang w:val="en-US"/>
        </w:rPr>
        <w:t>Responsibilities</w:t>
      </w:r>
    </w:p>
    <w:p w14:paraId="53D19B83" w14:textId="77777777" w:rsidR="003C73EB" w:rsidRPr="0029636D" w:rsidRDefault="003C73EB" w:rsidP="003C73EB">
      <w:pPr>
        <w:tabs>
          <w:tab w:val="left" w:pos="284"/>
        </w:tabs>
        <w:rPr>
          <w:rFonts w:ascii="Tahoma" w:hAnsi="Tahoma" w:cs="Tahoma"/>
          <w:b/>
          <w:sz w:val="21"/>
          <w:szCs w:val="21"/>
          <w:lang w:val="en-US"/>
        </w:rPr>
      </w:pPr>
    </w:p>
    <w:p w14:paraId="2B47C2A3" w14:textId="77777777" w:rsidR="003C73EB" w:rsidRPr="00BE6F3D" w:rsidRDefault="003C73EB" w:rsidP="003C73EB">
      <w:pPr>
        <w:jc w:val="both"/>
        <w:rPr>
          <w:rFonts w:ascii="Tahoma" w:hAnsi="Tahoma" w:cs="Tahoma"/>
          <w:iCs/>
          <w:sz w:val="22"/>
          <w:szCs w:val="22"/>
          <w:lang w:val="en-US"/>
        </w:rPr>
      </w:pPr>
      <w:r w:rsidRPr="00BE6F3D">
        <w:rPr>
          <w:rFonts w:ascii="Tahoma" w:hAnsi="Tahoma" w:cs="Tahoma"/>
          <w:iCs/>
          <w:sz w:val="22"/>
          <w:szCs w:val="22"/>
          <w:lang w:val="en-US"/>
        </w:rPr>
        <w:t>The employees should:</w:t>
      </w:r>
    </w:p>
    <w:p w14:paraId="7B02BD14" w14:textId="77777777" w:rsidR="003C73EB" w:rsidRPr="00BE6F3D" w:rsidRDefault="003C73EB" w:rsidP="003C73EB">
      <w:pPr>
        <w:jc w:val="both"/>
        <w:rPr>
          <w:rFonts w:ascii="Tahoma" w:hAnsi="Tahoma" w:cs="Tahoma"/>
          <w:iCs/>
          <w:sz w:val="22"/>
          <w:szCs w:val="22"/>
          <w:lang w:val="en-US"/>
        </w:rPr>
      </w:pPr>
    </w:p>
    <w:p w14:paraId="331CAE9D" w14:textId="77777777" w:rsidR="003C73EB" w:rsidRPr="00BE6F3D" w:rsidRDefault="003C73EB" w:rsidP="00D6720F">
      <w:pPr>
        <w:numPr>
          <w:ilvl w:val="0"/>
          <w:numId w:val="15"/>
        </w:numPr>
        <w:jc w:val="both"/>
        <w:rPr>
          <w:rFonts w:ascii="Tahoma" w:hAnsi="Tahoma" w:cs="Tahoma"/>
          <w:sz w:val="22"/>
          <w:szCs w:val="22"/>
          <w:lang w:val="en-US"/>
        </w:rPr>
      </w:pPr>
      <w:r w:rsidRPr="00BE6F3D">
        <w:rPr>
          <w:rFonts w:ascii="Tahoma" w:hAnsi="Tahoma" w:cs="Tahoma"/>
          <w:sz w:val="22"/>
          <w:szCs w:val="22"/>
        </w:rPr>
        <w:t xml:space="preserve">understand the setting policies, procedures and protocols. </w:t>
      </w:r>
    </w:p>
    <w:p w14:paraId="6E638ABC" w14:textId="77777777" w:rsidR="003C73EB" w:rsidRPr="00BE6F3D" w:rsidRDefault="003C73EB" w:rsidP="00D6720F">
      <w:pPr>
        <w:numPr>
          <w:ilvl w:val="0"/>
          <w:numId w:val="15"/>
        </w:numPr>
        <w:jc w:val="both"/>
        <w:rPr>
          <w:rFonts w:ascii="Tahoma" w:hAnsi="Tahoma" w:cs="Tahoma"/>
          <w:iCs/>
          <w:sz w:val="22"/>
          <w:szCs w:val="22"/>
          <w:lang w:val="en-US"/>
        </w:rPr>
      </w:pPr>
      <w:r w:rsidRPr="00BE6F3D">
        <w:rPr>
          <w:rFonts w:ascii="Tahoma" w:hAnsi="Tahoma" w:cs="Tahoma"/>
          <w:iCs/>
          <w:sz w:val="22"/>
          <w:szCs w:val="22"/>
        </w:rPr>
        <w:t>act with a duty of care to all parties associated with the setting.</w:t>
      </w:r>
    </w:p>
    <w:p w14:paraId="7BCE35FF" w14:textId="77777777" w:rsidR="003C73EB" w:rsidRPr="00BE6F3D" w:rsidRDefault="003C73EB" w:rsidP="00D6720F">
      <w:pPr>
        <w:numPr>
          <w:ilvl w:val="0"/>
          <w:numId w:val="15"/>
        </w:numPr>
        <w:jc w:val="both"/>
        <w:rPr>
          <w:rFonts w:ascii="Tahoma" w:hAnsi="Tahoma" w:cs="Tahoma"/>
          <w:iCs/>
          <w:sz w:val="22"/>
          <w:szCs w:val="22"/>
          <w:lang w:val="en-US"/>
        </w:rPr>
      </w:pPr>
      <w:r w:rsidRPr="00BE6F3D">
        <w:rPr>
          <w:rFonts w:ascii="Tahoma" w:hAnsi="Tahoma" w:cs="Tahoma"/>
          <w:iCs/>
          <w:sz w:val="22"/>
          <w:szCs w:val="22"/>
        </w:rPr>
        <w:t>act with integrity, sensitivity and in a manner that will be deemed as reasonable in all its dealings with children, parents/carers, and colleagues.</w:t>
      </w:r>
    </w:p>
    <w:p w14:paraId="30FA6076" w14:textId="77777777" w:rsidR="003C73EB" w:rsidRPr="00BE6F3D" w:rsidRDefault="003C73EB" w:rsidP="00D6720F">
      <w:pPr>
        <w:numPr>
          <w:ilvl w:val="0"/>
          <w:numId w:val="15"/>
        </w:numPr>
        <w:jc w:val="both"/>
        <w:rPr>
          <w:rFonts w:ascii="Tahoma" w:hAnsi="Tahoma" w:cs="Tahoma"/>
          <w:iCs/>
          <w:sz w:val="22"/>
          <w:szCs w:val="22"/>
          <w:lang w:val="en-US"/>
        </w:rPr>
      </w:pPr>
      <w:r w:rsidRPr="00BE6F3D">
        <w:rPr>
          <w:rFonts w:ascii="Tahoma" w:hAnsi="Tahoma" w:cs="Tahoma"/>
          <w:iCs/>
          <w:sz w:val="22"/>
          <w:szCs w:val="22"/>
        </w:rPr>
        <w:t xml:space="preserve">maintain client confidentially, and act accordingly with communications. </w:t>
      </w:r>
    </w:p>
    <w:p w14:paraId="10536D35" w14:textId="77777777" w:rsidR="003C73EB" w:rsidRPr="00BE6F3D" w:rsidRDefault="003C73EB" w:rsidP="00D6720F">
      <w:pPr>
        <w:numPr>
          <w:ilvl w:val="0"/>
          <w:numId w:val="15"/>
        </w:numPr>
        <w:jc w:val="both"/>
        <w:rPr>
          <w:rFonts w:ascii="Tahoma" w:hAnsi="Tahoma" w:cs="Tahoma"/>
          <w:iCs/>
          <w:sz w:val="22"/>
          <w:szCs w:val="22"/>
          <w:lang w:val="en-US"/>
        </w:rPr>
      </w:pPr>
      <w:r w:rsidRPr="00BE6F3D">
        <w:rPr>
          <w:rFonts w:ascii="Tahoma" w:hAnsi="Tahoma" w:cs="Tahoma"/>
          <w:iCs/>
          <w:sz w:val="22"/>
          <w:szCs w:val="22"/>
        </w:rPr>
        <w:lastRenderedPageBreak/>
        <w:t>take responsibility for their own training and development, ensuring they are appropriately trained for the work they undertake.</w:t>
      </w:r>
    </w:p>
    <w:p w14:paraId="6B9131AA" w14:textId="77777777" w:rsidR="003C73EB" w:rsidRPr="00BE6F3D" w:rsidRDefault="003C73EB" w:rsidP="003C73EB">
      <w:pPr>
        <w:jc w:val="both"/>
        <w:rPr>
          <w:rFonts w:ascii="Tahoma" w:hAnsi="Tahoma" w:cs="Tahoma"/>
          <w:iCs/>
          <w:sz w:val="22"/>
          <w:szCs w:val="22"/>
          <w:lang w:val="en-US"/>
        </w:rPr>
      </w:pPr>
    </w:p>
    <w:p w14:paraId="3C2B356D" w14:textId="77777777" w:rsidR="003C73EB" w:rsidRPr="00BE6F3D" w:rsidRDefault="003C73EB" w:rsidP="003C73EB">
      <w:pPr>
        <w:jc w:val="both"/>
        <w:rPr>
          <w:rFonts w:ascii="Tahoma" w:hAnsi="Tahoma" w:cs="Tahoma"/>
          <w:iCs/>
          <w:sz w:val="22"/>
          <w:szCs w:val="22"/>
          <w:lang w:val="en-US"/>
        </w:rPr>
      </w:pPr>
      <w:r w:rsidRPr="00BE6F3D">
        <w:rPr>
          <w:rFonts w:ascii="Tahoma" w:hAnsi="Tahoma" w:cs="Tahoma"/>
          <w:iCs/>
          <w:sz w:val="22"/>
          <w:szCs w:val="22"/>
          <w:lang w:val="en-US"/>
        </w:rPr>
        <w:t>The nursery should:</w:t>
      </w:r>
    </w:p>
    <w:p w14:paraId="60AD7B60" w14:textId="77777777" w:rsidR="003C73EB" w:rsidRPr="00BE6F3D" w:rsidRDefault="003C73EB" w:rsidP="003C73EB">
      <w:pPr>
        <w:jc w:val="both"/>
        <w:rPr>
          <w:rFonts w:ascii="Tahoma" w:hAnsi="Tahoma" w:cs="Tahoma"/>
          <w:iCs/>
          <w:sz w:val="22"/>
          <w:szCs w:val="22"/>
          <w:lang w:val="en-US"/>
        </w:rPr>
      </w:pPr>
    </w:p>
    <w:p w14:paraId="7A62F779" w14:textId="77777777" w:rsidR="003C73EB" w:rsidRPr="00BE6F3D" w:rsidRDefault="003C73EB" w:rsidP="00A307BB">
      <w:pPr>
        <w:numPr>
          <w:ilvl w:val="0"/>
          <w:numId w:val="19"/>
        </w:numPr>
        <w:tabs>
          <w:tab w:val="left" w:pos="284"/>
        </w:tabs>
        <w:jc w:val="both"/>
        <w:rPr>
          <w:rFonts w:ascii="Tahoma" w:hAnsi="Tahoma" w:cs="Tahoma"/>
          <w:iCs/>
          <w:sz w:val="22"/>
          <w:szCs w:val="22"/>
          <w:lang w:val="en-US"/>
        </w:rPr>
      </w:pPr>
      <w:r w:rsidRPr="00BE6F3D">
        <w:rPr>
          <w:rFonts w:ascii="Tahoma" w:hAnsi="Tahoma" w:cs="Tahoma"/>
          <w:iCs/>
          <w:sz w:val="22"/>
          <w:szCs w:val="22"/>
          <w:lang w:val="en-US"/>
        </w:rPr>
        <w:t>promote a culture of openness and support.</w:t>
      </w:r>
    </w:p>
    <w:p w14:paraId="41BCE8D9" w14:textId="77777777" w:rsidR="003C73EB" w:rsidRPr="00BE6F3D" w:rsidRDefault="003C73EB" w:rsidP="00A307BB">
      <w:pPr>
        <w:numPr>
          <w:ilvl w:val="0"/>
          <w:numId w:val="19"/>
        </w:numPr>
        <w:tabs>
          <w:tab w:val="left" w:pos="284"/>
        </w:tabs>
        <w:jc w:val="both"/>
        <w:rPr>
          <w:rFonts w:ascii="Tahoma" w:hAnsi="Tahoma" w:cs="Tahoma"/>
          <w:iCs/>
          <w:sz w:val="22"/>
          <w:szCs w:val="22"/>
          <w:lang w:val="en-US"/>
        </w:rPr>
      </w:pPr>
      <w:r w:rsidRPr="00BE6F3D">
        <w:rPr>
          <w:rFonts w:ascii="Tahoma" w:hAnsi="Tahoma" w:cs="Tahoma"/>
          <w:iCs/>
          <w:sz w:val="22"/>
          <w:szCs w:val="22"/>
          <w:lang w:val="en-US"/>
        </w:rPr>
        <w:t>ensure that systems are in place for concerns to be raised.</w:t>
      </w:r>
    </w:p>
    <w:p w14:paraId="073DAB78" w14:textId="77777777" w:rsidR="003C73EB" w:rsidRPr="00BE6F3D" w:rsidRDefault="003C73EB" w:rsidP="00A307BB">
      <w:pPr>
        <w:numPr>
          <w:ilvl w:val="0"/>
          <w:numId w:val="19"/>
        </w:numPr>
        <w:tabs>
          <w:tab w:val="left" w:pos="284"/>
        </w:tabs>
        <w:jc w:val="both"/>
        <w:rPr>
          <w:rFonts w:ascii="Tahoma" w:hAnsi="Tahoma" w:cs="Tahoma"/>
          <w:sz w:val="22"/>
          <w:szCs w:val="22"/>
          <w:lang w:val="en-US"/>
        </w:rPr>
      </w:pPr>
      <w:r w:rsidRPr="00BE6F3D">
        <w:rPr>
          <w:rFonts w:ascii="Tahoma" w:hAnsi="Tahoma" w:cs="Tahoma"/>
          <w:sz w:val="22"/>
          <w:szCs w:val="22"/>
          <w:lang w:val="en-US"/>
        </w:rPr>
        <w:t>ensure that staff are not placed in situations which render them particularly vulnerable.</w:t>
      </w:r>
    </w:p>
    <w:p w14:paraId="63E7DDE1" w14:textId="77777777" w:rsidR="003C73EB" w:rsidRPr="00BE6F3D" w:rsidRDefault="003C73EB" w:rsidP="00A307BB">
      <w:pPr>
        <w:numPr>
          <w:ilvl w:val="0"/>
          <w:numId w:val="19"/>
        </w:numPr>
        <w:tabs>
          <w:tab w:val="left" w:pos="284"/>
        </w:tabs>
        <w:jc w:val="both"/>
        <w:rPr>
          <w:rFonts w:ascii="Tahoma" w:hAnsi="Tahoma" w:cs="Tahoma"/>
          <w:sz w:val="22"/>
          <w:szCs w:val="22"/>
          <w:lang w:val="en-US"/>
        </w:rPr>
      </w:pPr>
      <w:r w:rsidRPr="00BE6F3D">
        <w:rPr>
          <w:rFonts w:ascii="Tahoma" w:hAnsi="Tahoma" w:cs="Tahoma"/>
          <w:sz w:val="22"/>
          <w:szCs w:val="22"/>
          <w:lang w:val="en-US"/>
        </w:rPr>
        <w:t>ensure that all staff are aware of expectations, policies and procedures.</w:t>
      </w:r>
    </w:p>
    <w:p w14:paraId="5137DEEC" w14:textId="77777777" w:rsidR="003C73EB" w:rsidRPr="00BE6F3D" w:rsidRDefault="003C73EB" w:rsidP="003C73EB">
      <w:pPr>
        <w:tabs>
          <w:tab w:val="left" w:pos="284"/>
        </w:tabs>
        <w:rPr>
          <w:rFonts w:ascii="Tahoma" w:hAnsi="Tahoma" w:cs="Tahoma"/>
          <w:b/>
          <w:sz w:val="22"/>
          <w:szCs w:val="22"/>
          <w:lang w:val="en-US"/>
        </w:rPr>
      </w:pPr>
    </w:p>
    <w:p w14:paraId="676FE9EF" w14:textId="77777777" w:rsidR="003C73EB" w:rsidRPr="00BE6F3D" w:rsidRDefault="003C73EB" w:rsidP="003C73EB">
      <w:pPr>
        <w:jc w:val="both"/>
        <w:rPr>
          <w:rFonts w:ascii="Tahoma" w:hAnsi="Tahoma" w:cs="Tahoma"/>
          <w:sz w:val="22"/>
          <w:szCs w:val="22"/>
          <w:lang w:val="en-US"/>
        </w:rPr>
      </w:pPr>
      <w:r w:rsidRPr="00BE6F3D">
        <w:rPr>
          <w:rFonts w:ascii="Tahoma" w:hAnsi="Tahoma" w:cs="Tahoma"/>
          <w:sz w:val="22"/>
          <w:szCs w:val="22"/>
          <w:lang w:val="en-US"/>
        </w:rPr>
        <w:t>Staff are accountable for the way in which they: exercise authority; manage risk; use resources; and safeguard children.</w:t>
      </w:r>
    </w:p>
    <w:p w14:paraId="4B6E6CBC" w14:textId="77777777" w:rsidR="003C73EB" w:rsidRPr="00BE6F3D" w:rsidRDefault="003C73EB" w:rsidP="003C73EB">
      <w:pPr>
        <w:jc w:val="both"/>
        <w:rPr>
          <w:rFonts w:ascii="Tahoma" w:hAnsi="Tahoma" w:cs="Tahoma"/>
          <w:sz w:val="22"/>
          <w:szCs w:val="22"/>
          <w:lang w:val="en-US"/>
        </w:rPr>
      </w:pPr>
    </w:p>
    <w:p w14:paraId="664E4C40" w14:textId="77777777" w:rsidR="003C73EB" w:rsidRPr="00BE6F3D" w:rsidRDefault="003C73EB" w:rsidP="003C73EB">
      <w:pPr>
        <w:jc w:val="both"/>
        <w:rPr>
          <w:rFonts w:ascii="Tahoma" w:hAnsi="Tahoma" w:cs="Tahoma"/>
          <w:sz w:val="22"/>
          <w:szCs w:val="22"/>
          <w:lang w:val="en-US"/>
        </w:rPr>
      </w:pPr>
      <w:r w:rsidRPr="00BE6F3D">
        <w:rPr>
          <w:rFonts w:ascii="Tahoma" w:hAnsi="Tahoma" w:cs="Tahoma"/>
          <w:sz w:val="22"/>
          <w:szCs w:val="22"/>
          <w:lang w:val="en-US"/>
        </w:rPr>
        <w:t>The public, local authorities, employers and parents/carers will have expectations about the nature of professional involvement in the lives of children. When individuals accept a role working in a nursery they should understand and acknowledge the responsibilities and trust involved in that role.</w:t>
      </w:r>
    </w:p>
    <w:p w14:paraId="64D018ED" w14:textId="77777777" w:rsidR="003C73EB" w:rsidRPr="00BE6F3D" w:rsidRDefault="003C73EB" w:rsidP="003C73EB">
      <w:pPr>
        <w:jc w:val="both"/>
        <w:rPr>
          <w:rFonts w:ascii="Tahoma" w:hAnsi="Tahoma" w:cs="Tahoma"/>
          <w:sz w:val="22"/>
          <w:szCs w:val="22"/>
          <w:lang w:val="en-US"/>
        </w:rPr>
      </w:pPr>
    </w:p>
    <w:p w14:paraId="1E592899" w14:textId="07465C0F" w:rsidR="003C73EB" w:rsidRPr="00BE6F3D" w:rsidRDefault="0BE93C69" w:rsidP="003C73EB">
      <w:pPr>
        <w:jc w:val="both"/>
        <w:rPr>
          <w:rFonts w:ascii="Tahoma" w:hAnsi="Tahoma" w:cs="Tahoma"/>
          <w:sz w:val="22"/>
          <w:szCs w:val="22"/>
          <w:lang w:val="en-US"/>
        </w:rPr>
      </w:pPr>
      <w:r w:rsidRPr="790F599D">
        <w:rPr>
          <w:rFonts w:ascii="Tahoma" w:hAnsi="Tahoma" w:cs="Tahoma"/>
          <w:sz w:val="22"/>
          <w:szCs w:val="22"/>
          <w:lang w:val="en-US"/>
        </w:rPr>
        <w:t xml:space="preserve">All staff </w:t>
      </w:r>
      <w:proofErr w:type="gramStart"/>
      <w:r w:rsidRPr="790F599D">
        <w:rPr>
          <w:rFonts w:ascii="Tahoma" w:hAnsi="Tahoma" w:cs="Tahoma"/>
          <w:sz w:val="22"/>
          <w:szCs w:val="22"/>
          <w:lang w:val="en-US"/>
        </w:rPr>
        <w:t>has</w:t>
      </w:r>
      <w:proofErr w:type="gramEnd"/>
      <w:r w:rsidRPr="790F599D">
        <w:rPr>
          <w:rFonts w:ascii="Tahoma" w:hAnsi="Tahoma" w:cs="Tahoma"/>
          <w:sz w:val="22"/>
          <w:szCs w:val="22"/>
          <w:lang w:val="en-US"/>
        </w:rPr>
        <w:t xml:space="preserve"> a responsibility to keep children safe and to protect them from abuse (sexual, physical and emotional, </w:t>
      </w:r>
      <w:commentRangeStart w:id="0"/>
      <w:commentRangeStart w:id="1"/>
      <w:commentRangeStart w:id="2"/>
      <w:r w:rsidRPr="790F599D">
        <w:rPr>
          <w:rFonts w:ascii="Tahoma" w:hAnsi="Tahoma" w:cs="Tahoma"/>
          <w:sz w:val="22"/>
          <w:szCs w:val="22"/>
          <w:lang w:val="en-US"/>
        </w:rPr>
        <w:t>neglect)</w:t>
      </w:r>
      <w:commentRangeEnd w:id="0"/>
      <w:r w:rsidR="003C73EB">
        <w:rPr>
          <w:rStyle w:val="CommentReference"/>
        </w:rPr>
        <w:commentReference w:id="0"/>
      </w:r>
      <w:commentRangeEnd w:id="1"/>
      <w:r w:rsidR="003C73EB">
        <w:rPr>
          <w:rStyle w:val="CommentReference"/>
        </w:rPr>
        <w:commentReference w:id="1"/>
      </w:r>
      <w:commentRangeEnd w:id="2"/>
      <w:r w:rsidR="003C73EB">
        <w:rPr>
          <w:rStyle w:val="CommentReference"/>
        </w:rPr>
        <w:commentReference w:id="2"/>
      </w:r>
      <w:r w:rsidRPr="790F599D">
        <w:rPr>
          <w:rFonts w:ascii="Tahoma" w:hAnsi="Tahoma" w:cs="Tahoma"/>
          <w:sz w:val="22"/>
          <w:szCs w:val="22"/>
          <w:lang w:val="en-US"/>
        </w:rPr>
        <w:t xml:space="preserve"> and safeguarding concerns. Children have a right to be safe and to be treated with respect and dignity. It follows that trusted adults are expected to take reasonable steps to ensure their safety and well-being. Failure to do so may be regarded as professional misconduct.</w:t>
      </w:r>
    </w:p>
    <w:p w14:paraId="5D7729A8" w14:textId="77777777" w:rsidR="003C73EB" w:rsidRPr="00BE6F3D" w:rsidRDefault="003C73EB" w:rsidP="003C73EB">
      <w:pPr>
        <w:jc w:val="both"/>
        <w:rPr>
          <w:rFonts w:ascii="Tahoma" w:hAnsi="Tahoma" w:cs="Tahoma"/>
          <w:sz w:val="22"/>
          <w:szCs w:val="22"/>
          <w:lang w:val="en-US"/>
        </w:rPr>
      </w:pPr>
    </w:p>
    <w:p w14:paraId="3F85F516" w14:textId="77777777" w:rsidR="003C73EB" w:rsidRPr="00BE6F3D" w:rsidRDefault="003C73EB" w:rsidP="003C73EB">
      <w:pPr>
        <w:jc w:val="both"/>
        <w:rPr>
          <w:rFonts w:ascii="Tahoma" w:hAnsi="Tahoma" w:cs="Tahoma"/>
          <w:sz w:val="22"/>
          <w:szCs w:val="22"/>
          <w:lang w:val="en-US"/>
        </w:rPr>
      </w:pPr>
      <w:r w:rsidRPr="00BE6F3D">
        <w:rPr>
          <w:rFonts w:ascii="Tahoma" w:hAnsi="Tahoma" w:cs="Tahoma"/>
          <w:sz w:val="22"/>
          <w:szCs w:val="22"/>
          <w:lang w:val="en-US"/>
        </w:rPr>
        <w:t xml:space="preserve">The safeguarding culture of a nursery is, in part, exercised through the development of respectful, caring and professional relationships between adults and children and </w:t>
      </w:r>
      <w:proofErr w:type="spellStart"/>
      <w:r w:rsidRPr="00BE6F3D">
        <w:rPr>
          <w:rFonts w:ascii="Tahoma" w:hAnsi="Tahoma" w:cs="Tahoma"/>
          <w:sz w:val="22"/>
          <w:szCs w:val="22"/>
          <w:lang w:val="en-US"/>
        </w:rPr>
        <w:t>behaviour</w:t>
      </w:r>
      <w:proofErr w:type="spellEnd"/>
      <w:r w:rsidRPr="00BE6F3D">
        <w:rPr>
          <w:rFonts w:ascii="Tahoma" w:hAnsi="Tahoma" w:cs="Tahoma"/>
          <w:sz w:val="22"/>
          <w:szCs w:val="22"/>
          <w:lang w:val="en-US"/>
        </w:rPr>
        <w:t xml:space="preserve"> by the adult that demonstrates integrity, maturity and good judgement.</w:t>
      </w:r>
    </w:p>
    <w:p w14:paraId="11182BC8" w14:textId="77777777" w:rsidR="003C73EB" w:rsidRPr="00BE6F3D" w:rsidRDefault="003C73EB" w:rsidP="003C73EB">
      <w:pPr>
        <w:jc w:val="both"/>
        <w:rPr>
          <w:rFonts w:ascii="Tahoma" w:hAnsi="Tahoma" w:cs="Tahoma"/>
          <w:sz w:val="22"/>
          <w:szCs w:val="22"/>
          <w:lang w:val="en-US"/>
        </w:rPr>
      </w:pPr>
    </w:p>
    <w:p w14:paraId="67544283" w14:textId="77777777" w:rsidR="003C73EB" w:rsidRPr="00BE6F3D" w:rsidRDefault="003C73EB" w:rsidP="003C73EB">
      <w:pPr>
        <w:jc w:val="both"/>
        <w:rPr>
          <w:rFonts w:ascii="Tahoma" w:hAnsi="Tahoma" w:cs="Tahoma"/>
          <w:sz w:val="22"/>
          <w:szCs w:val="22"/>
          <w:lang w:val="en-US"/>
        </w:rPr>
      </w:pPr>
      <w:r w:rsidRPr="00BE6F3D">
        <w:rPr>
          <w:rFonts w:ascii="Tahoma" w:hAnsi="Tahoma" w:cs="Tahoma"/>
          <w:sz w:val="22"/>
          <w:szCs w:val="22"/>
          <w:lang w:val="en-US"/>
        </w:rPr>
        <w:t>Employers have duties towards their employees and others under Health and Safety legislation which requires them to take steps to provide a safe working environment for staff.  Legislation also imposes a duty on employees to take care of themselves and anyone else who may be affected by their actions or failings. An employer’s Health and Safety duties and the adults’ responsibilities towards children should not conflict. Safe practice can be demonstrated through the use and implementation of this policy.</w:t>
      </w:r>
      <w:r w:rsidRPr="00BE6F3D">
        <w:rPr>
          <w:rFonts w:ascii="Tahoma" w:hAnsi="Tahoma" w:cs="Tahoma"/>
          <w:i/>
          <w:sz w:val="22"/>
          <w:szCs w:val="22"/>
          <w:lang w:val="en-US"/>
        </w:rPr>
        <w:t xml:space="preserve"> </w:t>
      </w:r>
    </w:p>
    <w:p w14:paraId="268897E6" w14:textId="77777777" w:rsidR="003C73EB" w:rsidRPr="00BE6F3D" w:rsidRDefault="003C73EB" w:rsidP="003C73EB">
      <w:pPr>
        <w:rPr>
          <w:rFonts w:ascii="Tahoma" w:hAnsi="Tahoma" w:cs="Tahoma"/>
          <w:i/>
          <w:sz w:val="22"/>
          <w:szCs w:val="22"/>
          <w:lang w:val="en-US"/>
        </w:rPr>
      </w:pPr>
    </w:p>
    <w:p w14:paraId="61381324" w14:textId="77777777" w:rsidR="003C73EB" w:rsidRPr="00BE6F3D" w:rsidRDefault="003C73EB" w:rsidP="003C73EB">
      <w:pPr>
        <w:tabs>
          <w:tab w:val="left" w:pos="284"/>
        </w:tabs>
        <w:rPr>
          <w:rFonts w:ascii="Tahoma" w:hAnsi="Tahoma" w:cs="Tahoma"/>
          <w:b/>
          <w:color w:val="8064A2"/>
          <w:sz w:val="28"/>
          <w:szCs w:val="28"/>
          <w:lang w:val="en-US"/>
        </w:rPr>
      </w:pPr>
      <w:r w:rsidRPr="00BE6F3D">
        <w:rPr>
          <w:rFonts w:ascii="Tahoma" w:hAnsi="Tahoma" w:cs="Tahoma"/>
          <w:b/>
          <w:color w:val="8064A2"/>
          <w:sz w:val="28"/>
          <w:szCs w:val="28"/>
          <w:lang w:val="en-US"/>
        </w:rPr>
        <w:t>Making professional judgements</w:t>
      </w:r>
    </w:p>
    <w:p w14:paraId="3F433BF2" w14:textId="77777777" w:rsidR="003C73EB" w:rsidRPr="0029636D" w:rsidRDefault="003C73EB" w:rsidP="003C73EB">
      <w:pPr>
        <w:tabs>
          <w:tab w:val="left" w:pos="284"/>
        </w:tabs>
        <w:rPr>
          <w:rFonts w:ascii="Tahoma" w:hAnsi="Tahoma" w:cs="Tahoma"/>
          <w:b/>
          <w:sz w:val="21"/>
          <w:szCs w:val="21"/>
          <w:lang w:val="en-US"/>
        </w:rPr>
      </w:pPr>
    </w:p>
    <w:p w14:paraId="115F9406" w14:textId="77777777" w:rsidR="003C73EB" w:rsidRPr="00456D9E" w:rsidRDefault="003C73EB" w:rsidP="003C73EB">
      <w:pPr>
        <w:rPr>
          <w:rFonts w:ascii="Tahoma" w:hAnsi="Tahoma" w:cs="Tahoma"/>
          <w:iCs/>
          <w:sz w:val="22"/>
          <w:szCs w:val="22"/>
          <w:lang w:val="en-US"/>
        </w:rPr>
      </w:pPr>
      <w:r w:rsidRPr="00456D9E">
        <w:rPr>
          <w:rFonts w:ascii="Tahoma" w:hAnsi="Tahoma" w:cs="Tahoma"/>
          <w:iCs/>
          <w:sz w:val="22"/>
          <w:szCs w:val="22"/>
          <w:lang w:val="en-US"/>
        </w:rPr>
        <w:t>Where no specific guidance exists staff should:</w:t>
      </w:r>
    </w:p>
    <w:p w14:paraId="1ABE6D3E" w14:textId="77777777" w:rsidR="003C73EB" w:rsidRPr="00456D9E" w:rsidRDefault="003C73EB" w:rsidP="003C73EB">
      <w:pPr>
        <w:rPr>
          <w:rFonts w:ascii="Tahoma" w:hAnsi="Tahoma" w:cs="Tahoma"/>
          <w:iCs/>
          <w:sz w:val="22"/>
          <w:szCs w:val="22"/>
          <w:lang w:val="en-US"/>
        </w:rPr>
      </w:pPr>
    </w:p>
    <w:p w14:paraId="1671ACCE" w14:textId="77777777" w:rsidR="003C73EB" w:rsidRPr="00456D9E" w:rsidRDefault="003C73EB" w:rsidP="00D6720F">
      <w:pPr>
        <w:numPr>
          <w:ilvl w:val="0"/>
          <w:numId w:val="11"/>
        </w:numPr>
        <w:rPr>
          <w:rFonts w:ascii="Tahoma" w:hAnsi="Tahoma" w:cs="Tahoma"/>
          <w:sz w:val="22"/>
          <w:szCs w:val="22"/>
          <w:lang w:val="en-US"/>
        </w:rPr>
      </w:pPr>
      <w:r w:rsidRPr="00456D9E">
        <w:rPr>
          <w:rFonts w:ascii="Tahoma" w:hAnsi="Tahoma" w:cs="Tahoma"/>
          <w:sz w:val="22"/>
          <w:szCs w:val="22"/>
          <w:lang w:val="en-US"/>
        </w:rPr>
        <w:t xml:space="preserve">Discuss the circumstances that </w:t>
      </w:r>
      <w:proofErr w:type="gramStart"/>
      <w:r w:rsidRPr="00456D9E">
        <w:rPr>
          <w:rFonts w:ascii="Tahoma" w:hAnsi="Tahoma" w:cs="Tahoma"/>
          <w:sz w:val="22"/>
          <w:szCs w:val="22"/>
          <w:lang w:val="en-US"/>
        </w:rPr>
        <w:t>informed</w:t>
      </w:r>
      <w:proofErr w:type="gramEnd"/>
      <w:r w:rsidRPr="00456D9E">
        <w:rPr>
          <w:rFonts w:ascii="Tahoma" w:hAnsi="Tahoma" w:cs="Tahoma"/>
          <w:sz w:val="22"/>
          <w:szCs w:val="22"/>
          <w:lang w:val="en-US"/>
        </w:rPr>
        <w:t xml:space="preserve"> their action, or their proposed action, with the nursery manager. </w:t>
      </w:r>
    </w:p>
    <w:p w14:paraId="21FF270A" w14:textId="39F934FF" w:rsidR="003C73EB" w:rsidRPr="00456D9E" w:rsidRDefault="003C73EB" w:rsidP="00D6720F">
      <w:pPr>
        <w:numPr>
          <w:ilvl w:val="0"/>
          <w:numId w:val="11"/>
        </w:numPr>
        <w:rPr>
          <w:rFonts w:ascii="Tahoma" w:hAnsi="Tahoma" w:cs="Tahoma"/>
          <w:sz w:val="22"/>
          <w:szCs w:val="22"/>
          <w:lang w:val="en-US"/>
        </w:rPr>
      </w:pPr>
      <w:r w:rsidRPr="00456D9E">
        <w:rPr>
          <w:rFonts w:ascii="Tahoma" w:hAnsi="Tahoma" w:cs="Tahoma"/>
          <w:sz w:val="22"/>
          <w:szCs w:val="22"/>
          <w:lang w:val="en-US"/>
        </w:rPr>
        <w:t xml:space="preserve">always discuss any misunderstanding, </w:t>
      </w:r>
      <w:r w:rsidR="00A307BB" w:rsidRPr="00456D9E">
        <w:rPr>
          <w:rFonts w:ascii="Tahoma" w:hAnsi="Tahoma" w:cs="Tahoma"/>
          <w:sz w:val="22"/>
          <w:szCs w:val="22"/>
          <w:lang w:val="en-US"/>
        </w:rPr>
        <w:t>accidents,</w:t>
      </w:r>
      <w:r w:rsidRPr="00456D9E">
        <w:rPr>
          <w:rFonts w:ascii="Tahoma" w:hAnsi="Tahoma" w:cs="Tahoma"/>
          <w:sz w:val="22"/>
          <w:szCs w:val="22"/>
          <w:lang w:val="en-US"/>
        </w:rPr>
        <w:t xml:space="preserve"> or threats with the nursery manager.</w:t>
      </w:r>
    </w:p>
    <w:p w14:paraId="54897A0E" w14:textId="77777777" w:rsidR="003C73EB" w:rsidRPr="00456D9E" w:rsidRDefault="003C73EB" w:rsidP="00D6720F">
      <w:pPr>
        <w:numPr>
          <w:ilvl w:val="0"/>
          <w:numId w:val="11"/>
        </w:numPr>
        <w:rPr>
          <w:rFonts w:ascii="Tahoma" w:hAnsi="Tahoma" w:cs="Tahoma"/>
          <w:iCs/>
          <w:sz w:val="22"/>
          <w:szCs w:val="22"/>
          <w:lang w:val="en-US"/>
        </w:rPr>
      </w:pPr>
      <w:r w:rsidRPr="00456D9E">
        <w:rPr>
          <w:rFonts w:ascii="Tahoma" w:hAnsi="Tahoma" w:cs="Tahoma"/>
          <w:iCs/>
          <w:sz w:val="22"/>
          <w:szCs w:val="22"/>
          <w:lang w:val="en-US"/>
        </w:rPr>
        <w:t>always record discussions and actions taken with their justifications.</w:t>
      </w:r>
    </w:p>
    <w:p w14:paraId="391C599B" w14:textId="27EF8075" w:rsidR="003C73EB" w:rsidRPr="00456D9E" w:rsidRDefault="003C73EB" w:rsidP="00D6720F">
      <w:pPr>
        <w:numPr>
          <w:ilvl w:val="0"/>
          <w:numId w:val="11"/>
        </w:numPr>
        <w:rPr>
          <w:rFonts w:ascii="Tahoma" w:hAnsi="Tahoma" w:cs="Tahoma"/>
          <w:iCs/>
          <w:sz w:val="22"/>
          <w:szCs w:val="22"/>
          <w:lang w:val="en-US"/>
        </w:rPr>
      </w:pPr>
      <w:r w:rsidRPr="00456D9E">
        <w:rPr>
          <w:rFonts w:ascii="Tahoma" w:hAnsi="Tahoma" w:cs="Tahoma"/>
          <w:iCs/>
          <w:sz w:val="22"/>
          <w:szCs w:val="22"/>
          <w:lang w:val="en-US"/>
        </w:rPr>
        <w:t xml:space="preserve">record any areas of disagreement and, if </w:t>
      </w:r>
      <w:r w:rsidR="00A307BB" w:rsidRPr="00456D9E">
        <w:rPr>
          <w:rFonts w:ascii="Tahoma" w:hAnsi="Tahoma" w:cs="Tahoma"/>
          <w:iCs/>
          <w:sz w:val="22"/>
          <w:szCs w:val="22"/>
          <w:lang w:val="en-US"/>
        </w:rPr>
        <w:t>necessary,</w:t>
      </w:r>
      <w:r w:rsidRPr="00456D9E">
        <w:rPr>
          <w:rFonts w:ascii="Tahoma" w:hAnsi="Tahoma" w:cs="Tahoma"/>
          <w:iCs/>
          <w:sz w:val="22"/>
          <w:szCs w:val="22"/>
          <w:lang w:val="en-US"/>
        </w:rPr>
        <w:t xml:space="preserve"> refer to the local authority or Ofsted.</w:t>
      </w:r>
    </w:p>
    <w:p w14:paraId="0FA66614" w14:textId="77777777" w:rsidR="003C73EB" w:rsidRPr="00456D9E" w:rsidRDefault="003C73EB" w:rsidP="003C73EB">
      <w:pPr>
        <w:rPr>
          <w:rFonts w:ascii="Tahoma" w:hAnsi="Tahoma" w:cs="Tahoma"/>
          <w:sz w:val="22"/>
          <w:szCs w:val="22"/>
          <w:lang w:val="en-US"/>
        </w:rPr>
      </w:pPr>
    </w:p>
    <w:p w14:paraId="7DA6CDC7" w14:textId="0EED35F7" w:rsidR="003C73EB" w:rsidRPr="00456D9E" w:rsidRDefault="0BE93C69" w:rsidP="790F599D">
      <w:pPr>
        <w:rPr>
          <w:rFonts w:ascii="Tahoma" w:hAnsi="Tahoma" w:cs="Tahoma"/>
          <w:b/>
          <w:bCs/>
          <w:sz w:val="22"/>
          <w:szCs w:val="22"/>
          <w:lang w:val="en-US"/>
        </w:rPr>
      </w:pPr>
      <w:r w:rsidRPr="790F599D">
        <w:rPr>
          <w:rFonts w:ascii="Tahoma" w:hAnsi="Tahoma" w:cs="Tahoma"/>
          <w:sz w:val="22"/>
          <w:szCs w:val="22"/>
          <w:lang w:val="en-US"/>
        </w:rPr>
        <w:t xml:space="preserve">This policy cannot provide a complete checklist of what is, or is not, appropriate </w:t>
      </w:r>
      <w:proofErr w:type="spellStart"/>
      <w:r w:rsidRPr="790F599D">
        <w:rPr>
          <w:rFonts w:ascii="Tahoma" w:hAnsi="Tahoma" w:cs="Tahoma"/>
          <w:sz w:val="22"/>
          <w:szCs w:val="22"/>
          <w:lang w:val="en-US"/>
        </w:rPr>
        <w:t>behaviour</w:t>
      </w:r>
      <w:proofErr w:type="spellEnd"/>
      <w:r w:rsidRPr="790F599D">
        <w:rPr>
          <w:rFonts w:ascii="Tahoma" w:hAnsi="Tahoma" w:cs="Tahoma"/>
          <w:sz w:val="22"/>
          <w:szCs w:val="22"/>
          <w:lang w:val="en-US"/>
        </w:rPr>
        <w:t xml:space="preserve"> for staff. It does highlight, however, </w:t>
      </w:r>
      <w:proofErr w:type="spellStart"/>
      <w:r w:rsidRPr="790F599D">
        <w:rPr>
          <w:rFonts w:ascii="Tahoma" w:hAnsi="Tahoma" w:cs="Tahoma"/>
          <w:sz w:val="22"/>
          <w:szCs w:val="22"/>
          <w:lang w:val="en-US"/>
        </w:rPr>
        <w:t>behaviour</w:t>
      </w:r>
      <w:proofErr w:type="spellEnd"/>
      <w:r w:rsidRPr="790F599D">
        <w:rPr>
          <w:rFonts w:ascii="Tahoma" w:hAnsi="Tahoma" w:cs="Tahoma"/>
          <w:sz w:val="22"/>
          <w:szCs w:val="22"/>
          <w:lang w:val="en-US"/>
        </w:rPr>
        <w:t xml:space="preserve"> which is illegal, inappropriate or inadvisable. There will be rare occasions and circumstances in which staff </w:t>
      </w:r>
      <w:proofErr w:type="gramStart"/>
      <w:r w:rsidRPr="790F599D">
        <w:rPr>
          <w:rFonts w:ascii="Tahoma" w:hAnsi="Tahoma" w:cs="Tahoma"/>
          <w:sz w:val="22"/>
          <w:szCs w:val="22"/>
          <w:lang w:val="en-US"/>
        </w:rPr>
        <w:t>have to</w:t>
      </w:r>
      <w:proofErr w:type="gramEnd"/>
      <w:r w:rsidRPr="790F599D">
        <w:rPr>
          <w:rFonts w:ascii="Tahoma" w:hAnsi="Tahoma" w:cs="Tahoma"/>
          <w:sz w:val="22"/>
          <w:szCs w:val="22"/>
          <w:lang w:val="en-US"/>
        </w:rPr>
        <w:t xml:space="preserve"> make decisions or </w:t>
      </w:r>
      <w:proofErr w:type="gramStart"/>
      <w:r w:rsidRPr="790F599D">
        <w:rPr>
          <w:rFonts w:ascii="Tahoma" w:hAnsi="Tahoma" w:cs="Tahoma"/>
          <w:sz w:val="22"/>
          <w:szCs w:val="22"/>
          <w:lang w:val="en-US"/>
        </w:rPr>
        <w:t>take action</w:t>
      </w:r>
      <w:proofErr w:type="gramEnd"/>
      <w:r w:rsidRPr="790F599D">
        <w:rPr>
          <w:rFonts w:ascii="Tahoma" w:hAnsi="Tahoma" w:cs="Tahoma"/>
          <w:sz w:val="22"/>
          <w:szCs w:val="22"/>
          <w:lang w:val="en-US"/>
        </w:rPr>
        <w:t xml:space="preserve"> in the best interest of a child which could contravene this policy or where no guidance exists. Individuals are expected to make judgements about their </w:t>
      </w:r>
      <w:proofErr w:type="spellStart"/>
      <w:r w:rsidRPr="790F599D">
        <w:rPr>
          <w:rFonts w:ascii="Tahoma" w:hAnsi="Tahoma" w:cs="Tahoma"/>
          <w:sz w:val="22"/>
          <w:szCs w:val="22"/>
          <w:lang w:val="en-US"/>
        </w:rPr>
        <w:t>behaviour</w:t>
      </w:r>
      <w:proofErr w:type="spellEnd"/>
      <w:r w:rsidRPr="790F599D">
        <w:rPr>
          <w:rFonts w:ascii="Tahoma" w:hAnsi="Tahoma" w:cs="Tahoma"/>
          <w:sz w:val="22"/>
          <w:szCs w:val="22"/>
          <w:lang w:val="en-US"/>
        </w:rPr>
        <w:t xml:space="preserve"> </w:t>
      </w:r>
      <w:proofErr w:type="gramStart"/>
      <w:r w:rsidRPr="790F599D">
        <w:rPr>
          <w:rFonts w:ascii="Tahoma" w:hAnsi="Tahoma" w:cs="Tahoma"/>
          <w:sz w:val="22"/>
          <w:szCs w:val="22"/>
          <w:lang w:val="en-US"/>
        </w:rPr>
        <w:t>in order to</w:t>
      </w:r>
      <w:proofErr w:type="gramEnd"/>
      <w:r w:rsidRPr="790F599D">
        <w:rPr>
          <w:rFonts w:ascii="Tahoma" w:hAnsi="Tahoma" w:cs="Tahoma"/>
          <w:sz w:val="22"/>
          <w:szCs w:val="22"/>
          <w:lang w:val="en-US"/>
        </w:rPr>
        <w:t xml:space="preserve"> secure the best interests and welfare of the children in their charge and, in so doing, will be seen to be acting reasonably. These judgements should always be recorded and shared with a manager.</w:t>
      </w:r>
    </w:p>
    <w:p w14:paraId="03313432" w14:textId="77777777" w:rsidR="003C73EB" w:rsidRPr="00456D9E" w:rsidRDefault="003C73EB" w:rsidP="003C73EB">
      <w:pPr>
        <w:rPr>
          <w:rFonts w:ascii="Tahoma" w:hAnsi="Tahoma" w:cs="Tahoma"/>
          <w:b/>
          <w:iCs/>
          <w:sz w:val="22"/>
          <w:szCs w:val="22"/>
          <w:lang w:val="en-US"/>
        </w:rPr>
      </w:pPr>
    </w:p>
    <w:p w14:paraId="11AC2108" w14:textId="77777777" w:rsidR="003C73EB" w:rsidRPr="00BE6F3D" w:rsidRDefault="003C73EB" w:rsidP="003C73EB">
      <w:pPr>
        <w:rPr>
          <w:rFonts w:ascii="Tahoma" w:hAnsi="Tahoma" w:cs="Tahoma"/>
          <w:b/>
          <w:iCs/>
          <w:color w:val="8064A2"/>
          <w:sz w:val="28"/>
          <w:szCs w:val="28"/>
          <w:lang w:val="en-US"/>
        </w:rPr>
      </w:pPr>
      <w:r w:rsidRPr="00BE6F3D">
        <w:rPr>
          <w:rFonts w:ascii="Tahoma" w:hAnsi="Tahoma" w:cs="Tahoma"/>
          <w:b/>
          <w:iCs/>
          <w:color w:val="8064A2"/>
          <w:sz w:val="28"/>
          <w:szCs w:val="28"/>
          <w:lang w:val="en-US"/>
        </w:rPr>
        <w:t>Confidentiality</w:t>
      </w:r>
    </w:p>
    <w:p w14:paraId="137BF299" w14:textId="77777777" w:rsidR="003C73EB" w:rsidRPr="00456D9E" w:rsidRDefault="003C73EB" w:rsidP="003C73EB">
      <w:pPr>
        <w:rPr>
          <w:rFonts w:ascii="Tahoma" w:hAnsi="Tahoma" w:cs="Tahoma"/>
          <w:b/>
          <w:iCs/>
          <w:sz w:val="22"/>
          <w:szCs w:val="22"/>
          <w:lang w:val="en-US"/>
        </w:rPr>
      </w:pPr>
    </w:p>
    <w:p w14:paraId="15169507" w14:textId="77777777" w:rsidR="003C73EB" w:rsidRPr="00456D9E" w:rsidRDefault="003C73EB" w:rsidP="003C73EB">
      <w:pPr>
        <w:rPr>
          <w:rFonts w:ascii="Tahoma" w:hAnsi="Tahoma" w:cs="Tahoma"/>
          <w:sz w:val="22"/>
          <w:szCs w:val="22"/>
          <w:lang w:val="en-US"/>
        </w:rPr>
      </w:pPr>
      <w:r w:rsidRPr="00456D9E">
        <w:rPr>
          <w:rFonts w:ascii="Tahoma" w:hAnsi="Tahoma" w:cs="Tahoma"/>
          <w:sz w:val="22"/>
          <w:szCs w:val="22"/>
          <w:lang w:val="en-US"/>
        </w:rPr>
        <w:t>Staff:</w:t>
      </w:r>
      <w:r w:rsidRPr="00456D9E">
        <w:rPr>
          <w:rFonts w:ascii="Tahoma" w:hAnsi="Tahoma" w:cs="Tahoma"/>
          <w:sz w:val="22"/>
          <w:szCs w:val="22"/>
          <w:lang w:val="en-US"/>
        </w:rPr>
        <w:br/>
      </w:r>
    </w:p>
    <w:p w14:paraId="1E5FDEEC" w14:textId="6FF339CA" w:rsidR="003C73EB" w:rsidRPr="00456D9E" w:rsidRDefault="0BE93C69" w:rsidP="00A307BB">
      <w:pPr>
        <w:numPr>
          <w:ilvl w:val="0"/>
          <w:numId w:val="18"/>
        </w:numPr>
        <w:rPr>
          <w:rFonts w:ascii="Tahoma" w:hAnsi="Tahoma" w:cs="Tahoma"/>
          <w:sz w:val="22"/>
          <w:szCs w:val="22"/>
          <w:lang w:val="en-US"/>
        </w:rPr>
      </w:pPr>
      <w:r w:rsidRPr="790F599D">
        <w:rPr>
          <w:rFonts w:ascii="Tahoma" w:hAnsi="Tahoma" w:cs="Tahoma"/>
          <w:sz w:val="22"/>
          <w:szCs w:val="22"/>
          <w:lang w:val="en-US"/>
        </w:rPr>
        <w:t>need to know who their Designated Safeguarding Lead (DSL) is and be familiar with their local authority’s referral mechanisms.</w:t>
      </w:r>
    </w:p>
    <w:p w14:paraId="5EF7D21C" w14:textId="77777777" w:rsidR="003C73EB" w:rsidRPr="00456D9E" w:rsidRDefault="003C73EB" w:rsidP="00A307BB">
      <w:pPr>
        <w:numPr>
          <w:ilvl w:val="0"/>
          <w:numId w:val="18"/>
        </w:numPr>
        <w:rPr>
          <w:rFonts w:ascii="Tahoma" w:hAnsi="Tahoma" w:cs="Tahoma"/>
          <w:sz w:val="22"/>
          <w:szCs w:val="22"/>
          <w:lang w:val="en-US"/>
        </w:rPr>
      </w:pPr>
      <w:r w:rsidRPr="00456D9E">
        <w:rPr>
          <w:rFonts w:ascii="Tahoma" w:hAnsi="Tahoma" w:cs="Tahoma"/>
          <w:sz w:val="22"/>
          <w:szCs w:val="22"/>
          <w:lang w:val="en-US"/>
        </w:rPr>
        <w:t>are expected to treat information they receive about children and families in a discreet and confidential manner.</w:t>
      </w:r>
    </w:p>
    <w:p w14:paraId="644455DC" w14:textId="77777777" w:rsidR="003C73EB" w:rsidRPr="00456D9E" w:rsidRDefault="003C73EB" w:rsidP="00A307BB">
      <w:pPr>
        <w:numPr>
          <w:ilvl w:val="0"/>
          <w:numId w:val="18"/>
        </w:numPr>
        <w:rPr>
          <w:rFonts w:ascii="Tahoma" w:hAnsi="Tahoma" w:cs="Tahoma"/>
          <w:sz w:val="22"/>
          <w:szCs w:val="22"/>
          <w:lang w:val="en-US"/>
        </w:rPr>
      </w:pPr>
      <w:r w:rsidRPr="00456D9E">
        <w:rPr>
          <w:rFonts w:ascii="Tahoma" w:hAnsi="Tahoma" w:cs="Tahoma"/>
          <w:sz w:val="22"/>
          <w:szCs w:val="22"/>
          <w:lang w:val="en-US"/>
        </w:rPr>
        <w:t xml:space="preserve">should seek advice from a senior member of staff (DSL’s) if they are in any doubt about sharing information they </w:t>
      </w:r>
      <w:proofErr w:type="gramStart"/>
      <w:r w:rsidRPr="00456D9E">
        <w:rPr>
          <w:rFonts w:ascii="Tahoma" w:hAnsi="Tahoma" w:cs="Tahoma"/>
          <w:sz w:val="22"/>
          <w:szCs w:val="22"/>
          <w:lang w:val="en-US"/>
        </w:rPr>
        <w:t>hold</w:t>
      </w:r>
      <w:proofErr w:type="gramEnd"/>
      <w:r w:rsidRPr="00456D9E">
        <w:rPr>
          <w:rFonts w:ascii="Tahoma" w:hAnsi="Tahoma" w:cs="Tahoma"/>
          <w:sz w:val="22"/>
          <w:szCs w:val="22"/>
          <w:lang w:val="en-US"/>
        </w:rPr>
        <w:t xml:space="preserve"> or which has been requested of them.</w:t>
      </w:r>
    </w:p>
    <w:p w14:paraId="2C9EC306" w14:textId="77777777" w:rsidR="003C73EB" w:rsidRPr="00456D9E" w:rsidRDefault="003C73EB" w:rsidP="00A307BB">
      <w:pPr>
        <w:numPr>
          <w:ilvl w:val="0"/>
          <w:numId w:val="18"/>
        </w:numPr>
        <w:rPr>
          <w:rFonts w:ascii="Tahoma" w:hAnsi="Tahoma" w:cs="Tahoma"/>
          <w:sz w:val="22"/>
          <w:szCs w:val="22"/>
          <w:lang w:val="en-US"/>
        </w:rPr>
      </w:pPr>
      <w:r w:rsidRPr="00456D9E">
        <w:rPr>
          <w:rFonts w:ascii="Tahoma" w:hAnsi="Tahoma" w:cs="Tahoma"/>
          <w:sz w:val="22"/>
          <w:szCs w:val="22"/>
          <w:lang w:val="en-US"/>
        </w:rPr>
        <w:t>need to be clear about when information can/must be shared and in what circumstances.</w:t>
      </w:r>
    </w:p>
    <w:p w14:paraId="61AC7872" w14:textId="77777777" w:rsidR="003C73EB" w:rsidRPr="00456D9E" w:rsidRDefault="003C73EB" w:rsidP="00A307BB">
      <w:pPr>
        <w:numPr>
          <w:ilvl w:val="0"/>
          <w:numId w:val="18"/>
        </w:numPr>
        <w:rPr>
          <w:rFonts w:ascii="Tahoma" w:hAnsi="Tahoma" w:cs="Tahoma"/>
          <w:sz w:val="22"/>
          <w:szCs w:val="22"/>
          <w:lang w:val="en-US"/>
        </w:rPr>
      </w:pPr>
      <w:r w:rsidRPr="00456D9E">
        <w:rPr>
          <w:rFonts w:ascii="Tahoma" w:hAnsi="Tahoma" w:cs="Tahoma"/>
          <w:sz w:val="22"/>
          <w:szCs w:val="22"/>
          <w:lang w:val="en-US"/>
        </w:rPr>
        <w:t>need to know the procedures for responding to allegations against staff and to whom any concerns or allegations (whistleblowing) should be reported.</w:t>
      </w:r>
    </w:p>
    <w:p w14:paraId="3095A141" w14:textId="77777777" w:rsidR="003C73EB" w:rsidRPr="00456D9E" w:rsidRDefault="003C73EB" w:rsidP="00A307BB">
      <w:pPr>
        <w:numPr>
          <w:ilvl w:val="0"/>
          <w:numId w:val="18"/>
        </w:numPr>
        <w:rPr>
          <w:rFonts w:ascii="Tahoma" w:hAnsi="Tahoma" w:cs="Tahoma"/>
          <w:sz w:val="22"/>
          <w:szCs w:val="22"/>
          <w:lang w:val="en-US"/>
        </w:rPr>
      </w:pPr>
      <w:r w:rsidRPr="00456D9E">
        <w:rPr>
          <w:rFonts w:ascii="Tahoma" w:hAnsi="Tahoma" w:cs="Tahoma"/>
          <w:sz w:val="22"/>
          <w:szCs w:val="22"/>
          <w:lang w:val="en-US"/>
        </w:rPr>
        <w:t xml:space="preserve">need to ensure that where personal information is recorded using modern </w:t>
      </w:r>
      <w:proofErr w:type="gramStart"/>
      <w:r w:rsidRPr="00456D9E">
        <w:rPr>
          <w:rFonts w:ascii="Tahoma" w:hAnsi="Tahoma" w:cs="Tahoma"/>
          <w:sz w:val="22"/>
          <w:szCs w:val="22"/>
          <w:lang w:val="en-US"/>
        </w:rPr>
        <w:t>technologies that</w:t>
      </w:r>
      <w:proofErr w:type="gramEnd"/>
      <w:r w:rsidRPr="00456D9E">
        <w:rPr>
          <w:rFonts w:ascii="Tahoma" w:hAnsi="Tahoma" w:cs="Tahoma"/>
          <w:sz w:val="22"/>
          <w:szCs w:val="22"/>
          <w:lang w:val="en-US"/>
        </w:rPr>
        <w:t xml:space="preserve"> systems and devices are kept secure.</w:t>
      </w:r>
    </w:p>
    <w:p w14:paraId="77580D68" w14:textId="77777777" w:rsidR="003C73EB" w:rsidRPr="00456D9E" w:rsidRDefault="003C73EB" w:rsidP="003C73EB">
      <w:pPr>
        <w:rPr>
          <w:rFonts w:ascii="Tahoma" w:hAnsi="Tahoma" w:cs="Tahoma"/>
          <w:b/>
          <w:iCs/>
          <w:sz w:val="22"/>
          <w:szCs w:val="22"/>
          <w:lang w:val="en-US"/>
        </w:rPr>
      </w:pPr>
    </w:p>
    <w:p w14:paraId="080743F9"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The storing and processing of personal information is governed by the Data Protection Act 2018. Employers should provide clear advice to staff about their responsibilities under this legislation so that, when considering sharing confidential information, those principles should apply.</w:t>
      </w:r>
    </w:p>
    <w:p w14:paraId="19C75E3B" w14:textId="77777777" w:rsidR="003C73EB" w:rsidRPr="00456D9E" w:rsidRDefault="003C73EB" w:rsidP="003C73EB">
      <w:pPr>
        <w:jc w:val="both"/>
        <w:rPr>
          <w:rFonts w:ascii="Tahoma" w:hAnsi="Tahoma" w:cs="Tahoma"/>
          <w:iCs/>
          <w:sz w:val="22"/>
          <w:szCs w:val="22"/>
          <w:lang w:val="en-US"/>
        </w:rPr>
      </w:pPr>
    </w:p>
    <w:p w14:paraId="1076CECF" w14:textId="77777777" w:rsidR="003C73EB" w:rsidRPr="00456D9E" w:rsidRDefault="003C73EB" w:rsidP="003C73EB">
      <w:pPr>
        <w:jc w:val="both"/>
        <w:rPr>
          <w:rFonts w:ascii="Tahoma" w:hAnsi="Tahoma" w:cs="Tahoma"/>
          <w:iCs/>
          <w:sz w:val="22"/>
          <w:szCs w:val="22"/>
          <w:lang w:val="en-US"/>
        </w:rPr>
      </w:pPr>
      <w:r w:rsidRPr="00456D9E">
        <w:rPr>
          <w:rFonts w:ascii="Tahoma" w:hAnsi="Tahoma" w:cs="Tahoma"/>
          <w:iCs/>
          <w:sz w:val="22"/>
          <w:szCs w:val="22"/>
          <w:lang w:val="en-US"/>
        </w:rPr>
        <w:t xml:space="preserve">Staff may have access to confidential information about children and their families which must be </w:t>
      </w:r>
      <w:proofErr w:type="gramStart"/>
      <w:r w:rsidRPr="00456D9E">
        <w:rPr>
          <w:rFonts w:ascii="Tahoma" w:hAnsi="Tahoma" w:cs="Tahoma"/>
          <w:iCs/>
          <w:sz w:val="22"/>
          <w:szCs w:val="22"/>
          <w:lang w:val="en-US"/>
        </w:rPr>
        <w:t>kept confidential at all times</w:t>
      </w:r>
      <w:proofErr w:type="gramEnd"/>
      <w:r w:rsidRPr="00456D9E">
        <w:rPr>
          <w:rFonts w:ascii="Tahoma" w:hAnsi="Tahoma" w:cs="Tahoma"/>
          <w:iCs/>
          <w:sz w:val="22"/>
          <w:szCs w:val="22"/>
          <w:lang w:val="en-US"/>
        </w:rPr>
        <w:t xml:space="preserve"> and only shared when legally permissible to do so and in the interest of the child. Records should only be shared with those who have a legitimate professional need to see them.</w:t>
      </w:r>
    </w:p>
    <w:p w14:paraId="38E898B7" w14:textId="77777777" w:rsidR="003C73EB" w:rsidRPr="00456D9E" w:rsidRDefault="003C73EB" w:rsidP="003C73EB">
      <w:pPr>
        <w:jc w:val="both"/>
        <w:rPr>
          <w:rFonts w:ascii="Tahoma" w:hAnsi="Tahoma" w:cs="Tahoma"/>
          <w:iCs/>
          <w:sz w:val="22"/>
          <w:szCs w:val="22"/>
          <w:lang w:val="en-US"/>
        </w:rPr>
      </w:pPr>
    </w:p>
    <w:p w14:paraId="4E378330" w14:textId="206CF6F0" w:rsidR="003C73EB" w:rsidRPr="00456D9E" w:rsidRDefault="0BE93C69" w:rsidP="790F599D">
      <w:pPr>
        <w:jc w:val="both"/>
        <w:rPr>
          <w:rFonts w:ascii="Tahoma" w:hAnsi="Tahoma" w:cs="Tahoma"/>
          <w:sz w:val="22"/>
          <w:szCs w:val="22"/>
          <w:lang w:val="en-US"/>
        </w:rPr>
      </w:pPr>
      <w:r w:rsidRPr="790F599D">
        <w:rPr>
          <w:rFonts w:ascii="Tahoma" w:hAnsi="Tahoma" w:cs="Tahoma"/>
          <w:sz w:val="22"/>
          <w:szCs w:val="22"/>
          <w:lang w:val="en-US"/>
        </w:rPr>
        <w:t xml:space="preserve">Staff must never use confidential or personal information about a child or her/his family for their own, or others advantage (including that of partners, friends, relatives or </w:t>
      </w:r>
      <w:proofErr w:type="gramStart"/>
      <w:r w:rsidRPr="790F599D">
        <w:rPr>
          <w:rFonts w:ascii="Tahoma" w:hAnsi="Tahoma" w:cs="Tahoma"/>
          <w:sz w:val="22"/>
          <w:szCs w:val="22"/>
          <w:lang w:val="en-US"/>
        </w:rPr>
        <w:t>other</w:t>
      </w:r>
      <w:proofErr w:type="gramEnd"/>
      <w:r w:rsidRPr="790F599D">
        <w:rPr>
          <w:rFonts w:ascii="Tahoma" w:hAnsi="Tahoma" w:cs="Tahoma"/>
          <w:sz w:val="22"/>
          <w:szCs w:val="22"/>
          <w:lang w:val="en-US"/>
        </w:rPr>
        <w:t xml:space="preserve"> </w:t>
      </w:r>
      <w:proofErr w:type="spellStart"/>
      <w:r w:rsidRPr="790F599D">
        <w:rPr>
          <w:rFonts w:ascii="Tahoma" w:hAnsi="Tahoma" w:cs="Tahoma"/>
          <w:sz w:val="22"/>
          <w:szCs w:val="22"/>
          <w:lang w:val="en-US"/>
        </w:rPr>
        <w:t>organisation's</w:t>
      </w:r>
      <w:proofErr w:type="spellEnd"/>
      <w:r w:rsidRPr="790F599D">
        <w:rPr>
          <w:rFonts w:ascii="Tahoma" w:hAnsi="Tahoma" w:cs="Tahoma"/>
          <w:sz w:val="22"/>
          <w:szCs w:val="22"/>
          <w:lang w:val="en-US"/>
        </w:rPr>
        <w:t>). Information must never be used to intimidate, humiliate, or embarrass the child. Confidential information must never be used casually in conversation or shared with any person other than on a need-to-know basis. In circumstances where the child’s identity does not need to be disclosed, the information should be used anonymously.</w:t>
      </w:r>
    </w:p>
    <w:p w14:paraId="42B0B90E" w14:textId="77777777" w:rsidR="003C73EB" w:rsidRPr="00456D9E" w:rsidRDefault="003C73EB" w:rsidP="003C73EB">
      <w:pPr>
        <w:jc w:val="both"/>
        <w:rPr>
          <w:rFonts w:ascii="Tahoma" w:hAnsi="Tahoma" w:cs="Tahoma"/>
          <w:iCs/>
          <w:sz w:val="22"/>
          <w:szCs w:val="22"/>
          <w:lang w:val="en-US"/>
        </w:rPr>
      </w:pPr>
    </w:p>
    <w:p w14:paraId="10B82827"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There are some circumstances in which a member of staff may be expected to share information about a child, for example when abuse is alleged or suspected. In such cases, </w:t>
      </w:r>
      <w:r w:rsidRPr="00456D9E">
        <w:rPr>
          <w:rFonts w:ascii="Tahoma" w:hAnsi="Tahoma" w:cs="Tahoma"/>
          <w:sz w:val="22"/>
          <w:szCs w:val="22"/>
          <w:lang w:val="en-US"/>
        </w:rPr>
        <w:lastRenderedPageBreak/>
        <w:t>individuals have a responsibility to pass information on without delay, to the Designated Safeguarding Lead or the nursery manager following the procedures outlined in the safeguarding policy or whistleblowing policy</w:t>
      </w:r>
    </w:p>
    <w:p w14:paraId="03E92063" w14:textId="77777777" w:rsidR="003C73EB" w:rsidRPr="00456D9E" w:rsidRDefault="003C73EB" w:rsidP="003C73EB">
      <w:pPr>
        <w:jc w:val="both"/>
        <w:rPr>
          <w:rFonts w:ascii="Tahoma" w:hAnsi="Tahoma" w:cs="Tahoma"/>
          <w:iCs/>
          <w:sz w:val="22"/>
          <w:szCs w:val="22"/>
          <w:lang w:val="en-US"/>
        </w:rPr>
      </w:pPr>
    </w:p>
    <w:p w14:paraId="218C1CA1"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If a child – or their parent/carer – makes a disclosure regarding abuse or neglect, the member of staff should follow Monkey Puzzle Day nurseries Safeguarding and Child Protection policy. The member of staff should not promise confidentiality to a child or parent but should give reassurance that the information will be treated sensitively.</w:t>
      </w:r>
    </w:p>
    <w:p w14:paraId="17331BD7"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Staff should never feel any doubts when sharing concerns regarding children and their families and should always seek professional support from the DSL. Any media or legal enquiries should be </w:t>
      </w:r>
      <w:proofErr w:type="gramStart"/>
      <w:r w:rsidRPr="00456D9E">
        <w:rPr>
          <w:rFonts w:ascii="Tahoma" w:hAnsi="Tahoma" w:cs="Tahoma"/>
          <w:sz w:val="22"/>
          <w:szCs w:val="22"/>
          <w:lang w:val="en-US"/>
        </w:rPr>
        <w:t>passed</w:t>
      </w:r>
      <w:proofErr w:type="gramEnd"/>
      <w:r w:rsidRPr="00456D9E">
        <w:rPr>
          <w:rFonts w:ascii="Tahoma" w:hAnsi="Tahoma" w:cs="Tahoma"/>
          <w:sz w:val="22"/>
          <w:szCs w:val="22"/>
          <w:lang w:val="en-US"/>
        </w:rPr>
        <w:t xml:space="preserve"> to the franchisee who will work with Monkey Puzzle Day Nurseries Ltd to manage the releases.</w:t>
      </w:r>
    </w:p>
    <w:p w14:paraId="1EBFC84C" w14:textId="77777777" w:rsidR="003C73EB" w:rsidRPr="0029636D" w:rsidRDefault="003C73EB" w:rsidP="003C73EB">
      <w:pPr>
        <w:jc w:val="both"/>
        <w:rPr>
          <w:rFonts w:ascii="Tahoma" w:hAnsi="Tahoma" w:cs="Tahoma"/>
          <w:i/>
          <w:iCs/>
          <w:sz w:val="21"/>
          <w:szCs w:val="21"/>
          <w:lang w:val="en-US"/>
        </w:rPr>
      </w:pPr>
    </w:p>
    <w:p w14:paraId="3E73C022" w14:textId="77777777" w:rsidR="003C73EB" w:rsidRPr="00456D9E" w:rsidRDefault="003C73EB" w:rsidP="003C73EB">
      <w:pPr>
        <w:jc w:val="both"/>
        <w:rPr>
          <w:rFonts w:ascii="Tahoma" w:eastAsia="Arial" w:hAnsi="Tahoma" w:cs="Tahoma"/>
          <w:b/>
          <w:color w:val="8064A2"/>
          <w:sz w:val="28"/>
          <w:szCs w:val="28"/>
          <w:lang w:val="en-US"/>
        </w:rPr>
      </w:pPr>
      <w:r w:rsidRPr="00456D9E">
        <w:rPr>
          <w:rFonts w:ascii="Tahoma" w:eastAsia="Arial" w:hAnsi="Tahoma" w:cs="Tahoma"/>
          <w:b/>
          <w:color w:val="8064A2"/>
          <w:sz w:val="28"/>
          <w:szCs w:val="28"/>
          <w:lang w:val="en-US"/>
        </w:rPr>
        <w:t xml:space="preserve">Standards of </w:t>
      </w:r>
      <w:proofErr w:type="spellStart"/>
      <w:r w:rsidRPr="00456D9E">
        <w:rPr>
          <w:rFonts w:ascii="Tahoma" w:eastAsia="Arial" w:hAnsi="Tahoma" w:cs="Tahoma"/>
          <w:b/>
          <w:color w:val="8064A2"/>
          <w:sz w:val="28"/>
          <w:szCs w:val="28"/>
          <w:lang w:val="en-US"/>
        </w:rPr>
        <w:t>behaviour</w:t>
      </w:r>
      <w:proofErr w:type="spellEnd"/>
    </w:p>
    <w:p w14:paraId="799EBEDA" w14:textId="77777777" w:rsidR="003C73EB" w:rsidRPr="0029636D" w:rsidRDefault="003C73EB" w:rsidP="003C73EB">
      <w:pPr>
        <w:jc w:val="both"/>
        <w:rPr>
          <w:rFonts w:ascii="Tahoma" w:eastAsia="Arial" w:hAnsi="Tahoma" w:cs="Tahoma"/>
          <w:b/>
          <w:sz w:val="21"/>
          <w:szCs w:val="21"/>
          <w:lang w:val="en-US"/>
        </w:rPr>
      </w:pPr>
    </w:p>
    <w:p w14:paraId="5A0C9D9E" w14:textId="77777777" w:rsidR="003C73EB" w:rsidRPr="00456D9E" w:rsidRDefault="003C73EB" w:rsidP="003C73EB">
      <w:pPr>
        <w:jc w:val="both"/>
        <w:rPr>
          <w:rFonts w:ascii="Tahoma" w:eastAsia="Arial" w:hAnsi="Tahoma" w:cs="Tahoma"/>
          <w:iCs/>
          <w:sz w:val="22"/>
          <w:szCs w:val="22"/>
          <w:lang w:val="en-US"/>
        </w:rPr>
      </w:pPr>
      <w:r w:rsidRPr="00456D9E">
        <w:rPr>
          <w:rFonts w:ascii="Tahoma" w:eastAsia="Arial" w:hAnsi="Tahoma" w:cs="Tahoma"/>
          <w:iCs/>
          <w:sz w:val="22"/>
          <w:szCs w:val="22"/>
          <w:lang w:val="en-US"/>
        </w:rPr>
        <w:t>This means that staff should not:</w:t>
      </w:r>
    </w:p>
    <w:p w14:paraId="310789F2" w14:textId="77777777" w:rsidR="003C73EB" w:rsidRPr="00456D9E" w:rsidRDefault="003C73EB" w:rsidP="003C73EB">
      <w:pPr>
        <w:jc w:val="both"/>
        <w:rPr>
          <w:rFonts w:ascii="Tahoma" w:eastAsia="Arial" w:hAnsi="Tahoma" w:cs="Tahoma"/>
          <w:iCs/>
          <w:sz w:val="22"/>
          <w:szCs w:val="22"/>
          <w:lang w:val="en-US"/>
        </w:rPr>
      </w:pPr>
    </w:p>
    <w:p w14:paraId="0943D0B3" w14:textId="5846B522" w:rsidR="003C73EB" w:rsidRPr="00A307BB" w:rsidRDefault="003C73EB" w:rsidP="00A307BB">
      <w:pPr>
        <w:pStyle w:val="ListParagraph"/>
        <w:numPr>
          <w:ilvl w:val="0"/>
          <w:numId w:val="20"/>
        </w:numPr>
        <w:jc w:val="both"/>
        <w:rPr>
          <w:rFonts w:ascii="Tahoma" w:eastAsia="Arial" w:hAnsi="Tahoma" w:cs="Tahoma"/>
          <w:sz w:val="22"/>
          <w:szCs w:val="22"/>
          <w:lang w:val="en-US"/>
        </w:rPr>
      </w:pPr>
      <w:r w:rsidRPr="00A307BB">
        <w:rPr>
          <w:rFonts w:ascii="Tahoma" w:eastAsia="Arial" w:hAnsi="Tahoma" w:cs="Tahoma"/>
          <w:sz w:val="22"/>
          <w:szCs w:val="22"/>
          <w:lang w:val="en-US"/>
        </w:rPr>
        <w:t>behave in a manner which would question their suitability to work with children or to act as an appropriate role model.</w:t>
      </w:r>
    </w:p>
    <w:p w14:paraId="09AA16F5" w14:textId="77777777" w:rsidR="003C73EB" w:rsidRPr="00A307BB" w:rsidRDefault="003C73EB" w:rsidP="00A307BB">
      <w:pPr>
        <w:pStyle w:val="ListParagraph"/>
        <w:numPr>
          <w:ilvl w:val="0"/>
          <w:numId w:val="20"/>
        </w:numPr>
        <w:jc w:val="both"/>
        <w:rPr>
          <w:rFonts w:ascii="Tahoma" w:eastAsia="Arial" w:hAnsi="Tahoma" w:cs="Tahoma"/>
          <w:iCs/>
          <w:sz w:val="22"/>
          <w:szCs w:val="22"/>
          <w:lang w:val="en-US"/>
        </w:rPr>
      </w:pPr>
      <w:r w:rsidRPr="00A307BB">
        <w:rPr>
          <w:rFonts w:ascii="Tahoma" w:eastAsia="Arial" w:hAnsi="Tahoma" w:cs="Tahoma"/>
          <w:iCs/>
          <w:sz w:val="22"/>
          <w:szCs w:val="22"/>
          <w:lang w:val="en-US"/>
        </w:rPr>
        <w:t>make, or encourage others to make sexual remarks to, or about, a child.</w:t>
      </w:r>
    </w:p>
    <w:p w14:paraId="5D3F63C2" w14:textId="77777777" w:rsidR="003C73EB" w:rsidRPr="00A307BB" w:rsidRDefault="003C73EB" w:rsidP="00A307BB">
      <w:pPr>
        <w:pStyle w:val="ListParagraph"/>
        <w:numPr>
          <w:ilvl w:val="0"/>
          <w:numId w:val="20"/>
        </w:numPr>
        <w:jc w:val="both"/>
        <w:rPr>
          <w:rFonts w:ascii="Tahoma" w:eastAsia="Arial" w:hAnsi="Tahoma" w:cs="Tahoma"/>
          <w:iCs/>
          <w:sz w:val="22"/>
          <w:szCs w:val="22"/>
          <w:lang w:val="en-US"/>
        </w:rPr>
      </w:pPr>
      <w:r w:rsidRPr="00A307BB">
        <w:rPr>
          <w:rFonts w:ascii="Tahoma" w:eastAsia="Arial" w:hAnsi="Tahoma" w:cs="Tahoma"/>
          <w:iCs/>
          <w:sz w:val="22"/>
          <w:szCs w:val="22"/>
          <w:lang w:val="en-US"/>
        </w:rPr>
        <w:t>use inappropriate language to or in the presence of children.</w:t>
      </w:r>
    </w:p>
    <w:p w14:paraId="63E2F080" w14:textId="77777777" w:rsidR="003C73EB" w:rsidRPr="00A307BB" w:rsidRDefault="003C73EB" w:rsidP="00A307BB">
      <w:pPr>
        <w:pStyle w:val="ListParagraph"/>
        <w:numPr>
          <w:ilvl w:val="0"/>
          <w:numId w:val="20"/>
        </w:numPr>
        <w:jc w:val="both"/>
        <w:rPr>
          <w:rFonts w:ascii="Tahoma" w:eastAsia="Arial" w:hAnsi="Tahoma" w:cs="Tahoma"/>
          <w:iCs/>
          <w:sz w:val="22"/>
          <w:szCs w:val="22"/>
          <w:lang w:val="en-US"/>
        </w:rPr>
      </w:pPr>
      <w:r w:rsidRPr="00A307BB">
        <w:rPr>
          <w:rFonts w:ascii="Tahoma" w:eastAsia="Arial" w:hAnsi="Tahoma" w:cs="Tahoma"/>
          <w:iCs/>
          <w:sz w:val="22"/>
          <w:szCs w:val="22"/>
          <w:lang w:val="en-US"/>
        </w:rPr>
        <w:t>discuss their personal or sexual relationships with or in the presence of children.</w:t>
      </w:r>
    </w:p>
    <w:p w14:paraId="14315557" w14:textId="77777777" w:rsidR="003C73EB" w:rsidRPr="00A307BB" w:rsidRDefault="003C73EB" w:rsidP="00A307BB">
      <w:pPr>
        <w:pStyle w:val="ListParagraph"/>
        <w:numPr>
          <w:ilvl w:val="0"/>
          <w:numId w:val="20"/>
        </w:numPr>
        <w:jc w:val="both"/>
        <w:rPr>
          <w:rFonts w:ascii="Tahoma" w:eastAsia="Arial" w:hAnsi="Tahoma" w:cs="Tahoma"/>
          <w:iCs/>
          <w:sz w:val="22"/>
          <w:szCs w:val="22"/>
          <w:lang w:val="en-US"/>
        </w:rPr>
      </w:pPr>
      <w:r w:rsidRPr="00A307BB">
        <w:rPr>
          <w:rFonts w:ascii="Tahoma" w:eastAsia="Arial" w:hAnsi="Tahoma" w:cs="Tahoma"/>
          <w:iCs/>
          <w:sz w:val="22"/>
          <w:szCs w:val="22"/>
          <w:lang w:val="en-US"/>
        </w:rPr>
        <w:t>make (or encourage others to make) unprofessional personal comments which scapegoat, demean or humiliate, or might be interpreted as such.</w:t>
      </w:r>
    </w:p>
    <w:p w14:paraId="43A3A13A" w14:textId="77777777" w:rsidR="003C73EB" w:rsidRPr="00456D9E" w:rsidRDefault="003C73EB" w:rsidP="00A307BB">
      <w:pPr>
        <w:jc w:val="both"/>
        <w:rPr>
          <w:rFonts w:ascii="Tahoma" w:eastAsia="Arial" w:hAnsi="Tahoma" w:cs="Tahoma"/>
          <w:iCs/>
          <w:sz w:val="22"/>
          <w:szCs w:val="22"/>
          <w:lang w:val="en-US"/>
        </w:rPr>
      </w:pPr>
    </w:p>
    <w:p w14:paraId="776D17DE" w14:textId="77777777" w:rsidR="003C73EB" w:rsidRPr="00456D9E" w:rsidRDefault="003C73EB" w:rsidP="003C73EB">
      <w:pPr>
        <w:jc w:val="both"/>
        <w:rPr>
          <w:rFonts w:ascii="Tahoma" w:eastAsia="Arial" w:hAnsi="Tahoma" w:cs="Tahoma"/>
          <w:iCs/>
          <w:sz w:val="22"/>
          <w:szCs w:val="22"/>
          <w:lang w:val="en-US"/>
        </w:rPr>
      </w:pPr>
      <w:r w:rsidRPr="00456D9E">
        <w:rPr>
          <w:rFonts w:ascii="Tahoma" w:eastAsia="Arial" w:hAnsi="Tahoma" w:cs="Tahoma"/>
          <w:iCs/>
          <w:sz w:val="22"/>
          <w:szCs w:val="22"/>
          <w:lang w:val="en-US"/>
        </w:rPr>
        <w:t>This means that staff should:</w:t>
      </w:r>
    </w:p>
    <w:p w14:paraId="2F398BC5" w14:textId="77777777" w:rsidR="003C73EB" w:rsidRPr="00456D9E" w:rsidRDefault="003C73EB" w:rsidP="003C73EB">
      <w:pPr>
        <w:jc w:val="both"/>
        <w:rPr>
          <w:rFonts w:ascii="Tahoma" w:eastAsia="Arial" w:hAnsi="Tahoma" w:cs="Tahoma"/>
          <w:iCs/>
          <w:sz w:val="22"/>
          <w:szCs w:val="22"/>
          <w:lang w:val="en-US"/>
        </w:rPr>
      </w:pPr>
    </w:p>
    <w:p w14:paraId="4DB3E29A" w14:textId="77777777" w:rsidR="003C73EB" w:rsidRPr="00456D9E" w:rsidRDefault="003C73EB" w:rsidP="00A307BB">
      <w:pPr>
        <w:numPr>
          <w:ilvl w:val="0"/>
          <w:numId w:val="21"/>
        </w:numPr>
        <w:jc w:val="both"/>
        <w:rPr>
          <w:rFonts w:ascii="Tahoma" w:eastAsia="Arial" w:hAnsi="Tahoma" w:cs="Tahoma"/>
          <w:iCs/>
          <w:sz w:val="22"/>
          <w:szCs w:val="22"/>
          <w:lang w:val="en-US"/>
        </w:rPr>
      </w:pPr>
      <w:proofErr w:type="gramStart"/>
      <w:r w:rsidRPr="00456D9E">
        <w:rPr>
          <w:rFonts w:ascii="Tahoma" w:eastAsia="Arial" w:hAnsi="Tahoma" w:cs="Tahoma"/>
          <w:iCs/>
          <w:sz w:val="22"/>
          <w:szCs w:val="22"/>
          <w:lang w:val="en-US"/>
        </w:rPr>
        <w:t>be</w:t>
      </w:r>
      <w:proofErr w:type="gramEnd"/>
      <w:r w:rsidRPr="00456D9E">
        <w:rPr>
          <w:rFonts w:ascii="Tahoma" w:eastAsia="Arial" w:hAnsi="Tahoma" w:cs="Tahoma"/>
          <w:iCs/>
          <w:sz w:val="22"/>
          <w:szCs w:val="22"/>
          <w:lang w:val="en-US"/>
        </w:rPr>
        <w:t xml:space="preserve"> aware that </w:t>
      </w:r>
      <w:proofErr w:type="spellStart"/>
      <w:r w:rsidRPr="00456D9E">
        <w:rPr>
          <w:rFonts w:ascii="Tahoma" w:eastAsia="Arial" w:hAnsi="Tahoma" w:cs="Tahoma"/>
          <w:iCs/>
          <w:sz w:val="22"/>
          <w:szCs w:val="22"/>
          <w:lang w:val="en-US"/>
        </w:rPr>
        <w:t>behaviour</w:t>
      </w:r>
      <w:proofErr w:type="spellEnd"/>
      <w:r w:rsidRPr="00456D9E">
        <w:rPr>
          <w:rFonts w:ascii="Tahoma" w:eastAsia="Arial" w:hAnsi="Tahoma" w:cs="Tahoma"/>
          <w:iCs/>
          <w:sz w:val="22"/>
          <w:szCs w:val="22"/>
          <w:lang w:val="en-US"/>
        </w:rPr>
        <w:t xml:space="preserve"> by themselves, those with whom they share a household, or others in their personal lives, may impact on their work with children.</w:t>
      </w:r>
    </w:p>
    <w:p w14:paraId="09090637" w14:textId="77777777" w:rsidR="003C73EB" w:rsidRPr="00456D9E" w:rsidRDefault="003C73EB" w:rsidP="00A307BB">
      <w:pPr>
        <w:numPr>
          <w:ilvl w:val="0"/>
          <w:numId w:val="21"/>
        </w:numPr>
        <w:jc w:val="both"/>
        <w:rPr>
          <w:rFonts w:ascii="Tahoma" w:eastAsia="Arial" w:hAnsi="Tahoma" w:cs="Tahoma"/>
          <w:sz w:val="22"/>
          <w:szCs w:val="22"/>
          <w:lang w:val="en-US"/>
        </w:rPr>
      </w:pPr>
      <w:r w:rsidRPr="00456D9E">
        <w:rPr>
          <w:rFonts w:ascii="Tahoma" w:eastAsia="Arial" w:hAnsi="Tahoma" w:cs="Tahoma"/>
          <w:sz w:val="22"/>
          <w:szCs w:val="22"/>
          <w:lang w:val="en-US"/>
        </w:rPr>
        <w:t>understand that a person who provides Early Years education or Childcare may be disqualified because of their “association” with a person living or employed in the same household who is disqualified.</w:t>
      </w:r>
    </w:p>
    <w:p w14:paraId="3A401E68" w14:textId="77777777" w:rsidR="003C73EB" w:rsidRPr="00456D9E" w:rsidRDefault="003C73EB" w:rsidP="003C73EB">
      <w:pPr>
        <w:jc w:val="both"/>
        <w:rPr>
          <w:rFonts w:ascii="Tahoma" w:eastAsia="Arial" w:hAnsi="Tahoma" w:cs="Tahoma"/>
          <w:sz w:val="22"/>
          <w:szCs w:val="22"/>
          <w:lang w:val="en-US"/>
        </w:rPr>
      </w:pPr>
    </w:p>
    <w:p w14:paraId="48DB5EFC" w14:textId="77777777" w:rsidR="003C73EB" w:rsidRPr="00456D9E" w:rsidRDefault="003C73EB" w:rsidP="003C73EB">
      <w:pPr>
        <w:jc w:val="both"/>
        <w:rPr>
          <w:rFonts w:ascii="Tahoma" w:eastAsia="Arial" w:hAnsi="Tahoma" w:cs="Tahoma"/>
          <w:sz w:val="22"/>
          <w:szCs w:val="22"/>
          <w:lang w:val="en-US"/>
        </w:rPr>
      </w:pPr>
      <w:r w:rsidRPr="00456D9E">
        <w:rPr>
          <w:rFonts w:ascii="Tahoma" w:eastAsia="Arial" w:hAnsi="Tahoma" w:cs="Tahoma"/>
          <w:sz w:val="22"/>
          <w:szCs w:val="22"/>
          <w:lang w:val="en-US"/>
        </w:rPr>
        <w:t xml:space="preserve">All staff have a responsibility to maintain public confidence in their ability to safeguard the welfare and best interests of children. They should adopt high standards of personal conduct </w:t>
      </w:r>
      <w:proofErr w:type="gramStart"/>
      <w:r w:rsidRPr="00456D9E">
        <w:rPr>
          <w:rFonts w:ascii="Tahoma" w:eastAsia="Arial" w:hAnsi="Tahoma" w:cs="Tahoma"/>
          <w:sz w:val="22"/>
          <w:szCs w:val="22"/>
          <w:lang w:val="en-US"/>
        </w:rPr>
        <w:t>in order to</w:t>
      </w:r>
      <w:proofErr w:type="gramEnd"/>
      <w:r w:rsidRPr="00456D9E">
        <w:rPr>
          <w:rFonts w:ascii="Tahoma" w:eastAsia="Arial" w:hAnsi="Tahoma" w:cs="Tahoma"/>
          <w:sz w:val="22"/>
          <w:szCs w:val="22"/>
          <w:lang w:val="en-US"/>
        </w:rPr>
        <w:t xml:space="preserve"> maintain confidence and respect </w:t>
      </w:r>
      <w:proofErr w:type="gramStart"/>
      <w:r w:rsidRPr="00456D9E">
        <w:rPr>
          <w:rFonts w:ascii="Tahoma" w:eastAsia="Arial" w:hAnsi="Tahoma" w:cs="Tahoma"/>
          <w:sz w:val="22"/>
          <w:szCs w:val="22"/>
          <w:lang w:val="en-US"/>
        </w:rPr>
        <w:t>of</w:t>
      </w:r>
      <w:proofErr w:type="gramEnd"/>
      <w:r w:rsidRPr="00456D9E">
        <w:rPr>
          <w:rFonts w:ascii="Tahoma" w:eastAsia="Arial" w:hAnsi="Tahoma" w:cs="Tahoma"/>
          <w:sz w:val="22"/>
          <w:szCs w:val="22"/>
          <w:lang w:val="en-US"/>
        </w:rPr>
        <w:t xml:space="preserve"> the </w:t>
      </w:r>
      <w:proofErr w:type="gramStart"/>
      <w:r w:rsidRPr="00456D9E">
        <w:rPr>
          <w:rFonts w:ascii="Tahoma" w:eastAsia="Arial" w:hAnsi="Tahoma" w:cs="Tahoma"/>
          <w:sz w:val="22"/>
          <w:szCs w:val="22"/>
          <w:lang w:val="en-US"/>
        </w:rPr>
        <w:t>general public</w:t>
      </w:r>
      <w:proofErr w:type="gramEnd"/>
      <w:r w:rsidRPr="00456D9E">
        <w:rPr>
          <w:rFonts w:ascii="Tahoma" w:eastAsia="Arial" w:hAnsi="Tahoma" w:cs="Tahoma"/>
          <w:sz w:val="22"/>
          <w:szCs w:val="22"/>
          <w:lang w:val="en-US"/>
        </w:rPr>
        <w:t xml:space="preserve"> and those with whom they work, which includes how they conduct themselves with other staff.</w:t>
      </w:r>
    </w:p>
    <w:p w14:paraId="22D7D645" w14:textId="77777777" w:rsidR="003C73EB" w:rsidRPr="00456D9E" w:rsidRDefault="003C73EB" w:rsidP="003C73EB">
      <w:pPr>
        <w:jc w:val="both"/>
        <w:rPr>
          <w:rFonts w:ascii="Tahoma" w:eastAsia="Arial" w:hAnsi="Tahoma" w:cs="Tahoma"/>
          <w:sz w:val="22"/>
          <w:szCs w:val="22"/>
          <w:lang w:val="en-US"/>
        </w:rPr>
      </w:pPr>
      <w:r w:rsidRPr="00456D9E">
        <w:rPr>
          <w:rFonts w:ascii="Tahoma" w:eastAsia="Arial" w:hAnsi="Tahoma" w:cs="Tahoma"/>
          <w:i/>
          <w:sz w:val="22"/>
          <w:szCs w:val="22"/>
          <w:lang w:val="en-US"/>
        </w:rPr>
        <w:br/>
      </w:r>
      <w:r w:rsidRPr="00456D9E">
        <w:rPr>
          <w:rFonts w:ascii="Tahoma" w:eastAsia="Arial" w:hAnsi="Tahoma" w:cs="Tahoma"/>
          <w:sz w:val="22"/>
          <w:szCs w:val="22"/>
          <w:lang w:val="en-US"/>
        </w:rPr>
        <w:t xml:space="preserve">There may be times </w:t>
      </w:r>
      <w:proofErr w:type="gramStart"/>
      <w:r w:rsidRPr="00456D9E">
        <w:rPr>
          <w:rFonts w:ascii="Tahoma" w:eastAsia="Arial" w:hAnsi="Tahoma" w:cs="Tahoma"/>
          <w:sz w:val="22"/>
          <w:szCs w:val="22"/>
          <w:lang w:val="en-US"/>
        </w:rPr>
        <w:t>where</w:t>
      </w:r>
      <w:proofErr w:type="gramEnd"/>
      <w:r w:rsidRPr="00456D9E">
        <w:rPr>
          <w:rFonts w:ascii="Tahoma" w:eastAsia="Arial" w:hAnsi="Tahoma" w:cs="Tahoma"/>
          <w:sz w:val="22"/>
          <w:szCs w:val="22"/>
          <w:lang w:val="en-US"/>
        </w:rPr>
        <w:t xml:space="preserve"> an individual’s actions in their personal life come under scrutiny from the community, the media or public authorities, including </w:t>
      </w:r>
      <w:proofErr w:type="gramStart"/>
      <w:r w:rsidRPr="00456D9E">
        <w:rPr>
          <w:rFonts w:ascii="Tahoma" w:eastAsia="Arial" w:hAnsi="Tahoma" w:cs="Tahoma"/>
          <w:sz w:val="22"/>
          <w:szCs w:val="22"/>
          <w:lang w:val="en-US"/>
        </w:rPr>
        <w:t>with regard to</w:t>
      </w:r>
      <w:proofErr w:type="gramEnd"/>
      <w:r w:rsidRPr="00456D9E">
        <w:rPr>
          <w:rFonts w:ascii="Tahoma" w:eastAsia="Arial" w:hAnsi="Tahoma" w:cs="Tahoma"/>
          <w:sz w:val="22"/>
          <w:szCs w:val="22"/>
          <w:lang w:val="en-US"/>
        </w:rPr>
        <w:t xml:space="preserve"> their own children, or children or adults in the community. Staff should be aware that their </w:t>
      </w:r>
      <w:proofErr w:type="spellStart"/>
      <w:r w:rsidRPr="00456D9E">
        <w:rPr>
          <w:rFonts w:ascii="Tahoma" w:eastAsia="Arial" w:hAnsi="Tahoma" w:cs="Tahoma"/>
          <w:sz w:val="22"/>
          <w:szCs w:val="22"/>
          <w:lang w:val="en-US"/>
        </w:rPr>
        <w:t>behaviour</w:t>
      </w:r>
      <w:proofErr w:type="spellEnd"/>
      <w:r w:rsidRPr="00456D9E">
        <w:rPr>
          <w:rFonts w:ascii="Tahoma" w:eastAsia="Arial" w:hAnsi="Tahoma" w:cs="Tahoma"/>
          <w:sz w:val="22"/>
          <w:szCs w:val="22"/>
          <w:lang w:val="en-US"/>
        </w:rPr>
        <w:t xml:space="preserve">, either in or out of the workplace, could compromise their professional position within the nursery in relation to the protection of children, loss of trust and confidence, or bringing the employer into disrepute. Such </w:t>
      </w:r>
      <w:proofErr w:type="spellStart"/>
      <w:r w:rsidRPr="00456D9E">
        <w:rPr>
          <w:rFonts w:ascii="Tahoma" w:eastAsia="Arial" w:hAnsi="Tahoma" w:cs="Tahoma"/>
          <w:sz w:val="22"/>
          <w:szCs w:val="22"/>
          <w:lang w:val="en-US"/>
        </w:rPr>
        <w:t>behaviour</w:t>
      </w:r>
      <w:proofErr w:type="spellEnd"/>
      <w:r w:rsidRPr="00456D9E">
        <w:rPr>
          <w:rFonts w:ascii="Tahoma" w:eastAsia="Arial" w:hAnsi="Tahoma" w:cs="Tahoma"/>
          <w:sz w:val="22"/>
          <w:szCs w:val="22"/>
          <w:lang w:val="en-US"/>
        </w:rPr>
        <w:t xml:space="preserve"> may also result in prohibition from providing care and education for children, a bar from engaging in regulated activity, or action by another relevant regulatory body.</w:t>
      </w:r>
    </w:p>
    <w:p w14:paraId="4D43DE0C" w14:textId="77777777" w:rsidR="003C73EB" w:rsidRPr="00456D9E" w:rsidRDefault="003C73EB" w:rsidP="003C73EB">
      <w:pPr>
        <w:jc w:val="both"/>
        <w:rPr>
          <w:rFonts w:ascii="Tahoma" w:eastAsia="Arial" w:hAnsi="Tahoma" w:cs="Tahoma"/>
          <w:sz w:val="22"/>
          <w:szCs w:val="22"/>
          <w:lang w:val="en-US"/>
        </w:rPr>
      </w:pPr>
    </w:p>
    <w:p w14:paraId="3FAA490D" w14:textId="77777777" w:rsidR="003C73EB" w:rsidRPr="00456D9E" w:rsidRDefault="003C73EB" w:rsidP="003C73EB">
      <w:pPr>
        <w:jc w:val="both"/>
        <w:rPr>
          <w:rFonts w:ascii="Tahoma" w:eastAsia="Arial" w:hAnsi="Tahoma" w:cs="Tahoma"/>
          <w:sz w:val="22"/>
          <w:szCs w:val="22"/>
          <w:lang w:val="en-US"/>
        </w:rPr>
      </w:pPr>
      <w:r w:rsidRPr="00456D9E">
        <w:rPr>
          <w:rFonts w:ascii="Tahoma" w:eastAsia="Arial" w:hAnsi="Tahoma" w:cs="Tahoma"/>
          <w:sz w:val="22"/>
          <w:szCs w:val="22"/>
          <w:lang w:val="en-US"/>
        </w:rPr>
        <w:t>The Childcare (Disqualification) Regulations 2009 set out grounds for disqualification under the Childcare Act 2006 where the person or a person living in the same household or employed in the same household 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w:t>
      </w:r>
      <w:r w:rsidRPr="00456D9E">
        <w:rPr>
          <w:rFonts w:ascii="Tahoma" w:eastAsia="Arial" w:hAnsi="Tahoma" w:cs="Tahoma"/>
          <w:i/>
          <w:sz w:val="22"/>
          <w:szCs w:val="22"/>
          <w:lang w:val="en-US"/>
        </w:rPr>
        <w:t xml:space="preserve">. </w:t>
      </w:r>
      <w:r w:rsidRPr="00456D9E">
        <w:rPr>
          <w:rFonts w:ascii="Tahoma" w:eastAsia="Arial" w:hAnsi="Tahoma" w:cs="Tahoma"/>
          <w:sz w:val="22"/>
          <w:szCs w:val="22"/>
          <w:lang w:val="en-US"/>
        </w:rPr>
        <w:t>A disqualified person is prohibited from providing relevant early or later years’ childcare as defined in the Childcare Act 2006 or being directly concerned in the management of such childcare. Private childcare settings and nurseries are also prohibited from employing a disqualified person in respect of relevant early or later years’ childcare.</w:t>
      </w:r>
    </w:p>
    <w:p w14:paraId="02C157A3" w14:textId="77777777" w:rsidR="003C73EB" w:rsidRPr="0029636D" w:rsidRDefault="003C73EB" w:rsidP="003C73EB">
      <w:pPr>
        <w:jc w:val="both"/>
        <w:rPr>
          <w:rFonts w:ascii="Tahoma" w:eastAsia="Arial" w:hAnsi="Tahoma" w:cs="Tahoma"/>
          <w:iCs/>
          <w:sz w:val="21"/>
          <w:szCs w:val="21"/>
        </w:rPr>
      </w:pPr>
    </w:p>
    <w:p w14:paraId="4E4BA882" w14:textId="77777777" w:rsidR="003C73EB" w:rsidRPr="0029636D" w:rsidRDefault="003C73EB" w:rsidP="003C73EB">
      <w:pPr>
        <w:tabs>
          <w:tab w:val="left" w:pos="288"/>
        </w:tabs>
        <w:rPr>
          <w:rFonts w:ascii="Tahoma" w:hAnsi="Tahoma" w:cs="Tahoma"/>
          <w:b/>
          <w:sz w:val="21"/>
          <w:szCs w:val="21"/>
          <w:lang w:val="en-US"/>
        </w:rPr>
      </w:pPr>
      <w:r w:rsidRPr="00456D9E">
        <w:rPr>
          <w:rFonts w:ascii="Tahoma" w:hAnsi="Tahoma" w:cs="Tahoma"/>
          <w:b/>
          <w:color w:val="8064A2"/>
          <w:sz w:val="28"/>
          <w:szCs w:val="28"/>
          <w:lang w:val="en-US"/>
        </w:rPr>
        <w:t>Dress and appearance</w:t>
      </w:r>
    </w:p>
    <w:p w14:paraId="478C6815" w14:textId="77777777" w:rsidR="003C73EB" w:rsidRPr="0029636D" w:rsidRDefault="003C73EB" w:rsidP="003C73EB">
      <w:pPr>
        <w:rPr>
          <w:rFonts w:ascii="Tahoma" w:hAnsi="Tahoma" w:cs="Tahoma"/>
          <w:i/>
          <w:sz w:val="21"/>
          <w:szCs w:val="21"/>
          <w:lang w:val="en-US"/>
        </w:rPr>
      </w:pPr>
    </w:p>
    <w:p w14:paraId="7081CAD6" w14:textId="77777777" w:rsidR="003C73EB" w:rsidRPr="00456D9E" w:rsidRDefault="003C73EB" w:rsidP="003C73EB">
      <w:pPr>
        <w:rPr>
          <w:rFonts w:ascii="Tahoma" w:hAnsi="Tahoma" w:cs="Tahoma"/>
          <w:iCs/>
          <w:sz w:val="22"/>
          <w:szCs w:val="22"/>
          <w:lang w:val="en-US"/>
        </w:rPr>
      </w:pPr>
      <w:r w:rsidRPr="00456D9E">
        <w:rPr>
          <w:rFonts w:ascii="Tahoma" w:hAnsi="Tahoma" w:cs="Tahoma"/>
          <w:iCs/>
          <w:sz w:val="22"/>
          <w:szCs w:val="22"/>
          <w:lang w:val="en-US"/>
        </w:rPr>
        <w:t>This means that staff should wear clothing which:</w:t>
      </w:r>
    </w:p>
    <w:p w14:paraId="3E4F7272" w14:textId="77777777" w:rsidR="003C73EB" w:rsidRPr="00456D9E" w:rsidRDefault="003C73EB" w:rsidP="003C73EB">
      <w:pPr>
        <w:rPr>
          <w:rFonts w:ascii="Tahoma" w:hAnsi="Tahoma" w:cs="Tahoma"/>
          <w:iCs/>
          <w:sz w:val="22"/>
          <w:szCs w:val="22"/>
          <w:lang w:val="en-US"/>
        </w:rPr>
      </w:pPr>
    </w:p>
    <w:p w14:paraId="08E65F40" w14:textId="77777777" w:rsidR="003C73EB" w:rsidRPr="00A307BB" w:rsidRDefault="003C73EB" w:rsidP="00A307BB">
      <w:pPr>
        <w:pStyle w:val="ListParagraph"/>
        <w:numPr>
          <w:ilvl w:val="0"/>
          <w:numId w:val="22"/>
        </w:numPr>
        <w:rPr>
          <w:rFonts w:ascii="Tahoma" w:hAnsi="Tahoma" w:cs="Tahoma"/>
          <w:iCs/>
          <w:sz w:val="22"/>
          <w:szCs w:val="22"/>
          <w:lang w:val="en-US"/>
        </w:rPr>
      </w:pPr>
      <w:r w:rsidRPr="00A307BB">
        <w:rPr>
          <w:rFonts w:ascii="Tahoma" w:hAnsi="Tahoma" w:cs="Tahoma"/>
          <w:iCs/>
          <w:sz w:val="22"/>
          <w:szCs w:val="22"/>
          <w:lang w:val="en-US"/>
        </w:rPr>
        <w:t>promotes a positive and professional image.</w:t>
      </w:r>
    </w:p>
    <w:p w14:paraId="08E0D9F1" w14:textId="77777777" w:rsidR="003C73EB" w:rsidRPr="00A307BB" w:rsidRDefault="003C73EB" w:rsidP="00A307BB">
      <w:pPr>
        <w:pStyle w:val="ListParagraph"/>
        <w:numPr>
          <w:ilvl w:val="0"/>
          <w:numId w:val="22"/>
        </w:numPr>
        <w:rPr>
          <w:rFonts w:ascii="Tahoma" w:hAnsi="Tahoma" w:cs="Tahoma"/>
          <w:iCs/>
          <w:sz w:val="22"/>
          <w:szCs w:val="22"/>
          <w:lang w:val="en-US"/>
        </w:rPr>
      </w:pPr>
      <w:r w:rsidRPr="00A307BB">
        <w:rPr>
          <w:rFonts w:ascii="Tahoma" w:hAnsi="Tahoma" w:cs="Tahoma"/>
          <w:iCs/>
          <w:sz w:val="22"/>
          <w:szCs w:val="22"/>
          <w:lang w:val="en-US"/>
        </w:rPr>
        <w:t>is appropriate to their role.</w:t>
      </w:r>
    </w:p>
    <w:p w14:paraId="3515B52A" w14:textId="77777777" w:rsidR="003C73EB" w:rsidRPr="00A307BB" w:rsidRDefault="003C73EB" w:rsidP="00A307BB">
      <w:pPr>
        <w:pStyle w:val="ListParagraph"/>
        <w:numPr>
          <w:ilvl w:val="0"/>
          <w:numId w:val="22"/>
        </w:numPr>
        <w:rPr>
          <w:rFonts w:ascii="Tahoma" w:hAnsi="Tahoma" w:cs="Tahoma"/>
          <w:iCs/>
          <w:sz w:val="22"/>
          <w:szCs w:val="22"/>
          <w:lang w:val="en-US"/>
        </w:rPr>
      </w:pPr>
      <w:r w:rsidRPr="00A307BB">
        <w:rPr>
          <w:rFonts w:ascii="Tahoma" w:hAnsi="Tahoma" w:cs="Tahoma"/>
          <w:iCs/>
          <w:sz w:val="22"/>
          <w:szCs w:val="22"/>
          <w:lang w:val="en-US"/>
        </w:rPr>
        <w:t>is not likely to be viewed as offensive, revealing, or sexually provocative.</w:t>
      </w:r>
    </w:p>
    <w:p w14:paraId="1CD3D218" w14:textId="77777777" w:rsidR="003C73EB" w:rsidRPr="00A307BB" w:rsidRDefault="003C73EB" w:rsidP="00A307BB">
      <w:pPr>
        <w:pStyle w:val="ListParagraph"/>
        <w:numPr>
          <w:ilvl w:val="0"/>
          <w:numId w:val="22"/>
        </w:numPr>
        <w:rPr>
          <w:rFonts w:ascii="Tahoma" w:hAnsi="Tahoma" w:cs="Tahoma"/>
          <w:iCs/>
          <w:sz w:val="22"/>
          <w:szCs w:val="22"/>
          <w:lang w:val="en-US"/>
        </w:rPr>
      </w:pPr>
      <w:r w:rsidRPr="00A307BB">
        <w:rPr>
          <w:rFonts w:ascii="Tahoma" w:hAnsi="Tahoma" w:cs="Tahoma"/>
          <w:iCs/>
          <w:sz w:val="22"/>
          <w:szCs w:val="22"/>
          <w:lang w:val="en-US"/>
        </w:rPr>
        <w:t>does not distract, cause embarrassment or give rise to misunderstanding.</w:t>
      </w:r>
    </w:p>
    <w:p w14:paraId="052FA14A" w14:textId="77777777" w:rsidR="003C73EB" w:rsidRPr="00A307BB" w:rsidRDefault="003C73EB" w:rsidP="00A307BB">
      <w:pPr>
        <w:pStyle w:val="ListParagraph"/>
        <w:numPr>
          <w:ilvl w:val="0"/>
          <w:numId w:val="22"/>
        </w:numPr>
        <w:rPr>
          <w:rFonts w:ascii="Tahoma" w:hAnsi="Tahoma" w:cs="Tahoma"/>
          <w:iCs/>
          <w:sz w:val="22"/>
          <w:szCs w:val="22"/>
          <w:lang w:val="en-US"/>
        </w:rPr>
      </w:pPr>
      <w:r w:rsidRPr="00A307BB">
        <w:rPr>
          <w:rFonts w:ascii="Tahoma" w:hAnsi="Tahoma" w:cs="Tahoma"/>
          <w:iCs/>
          <w:sz w:val="22"/>
          <w:szCs w:val="22"/>
          <w:lang w:val="en-US"/>
        </w:rPr>
        <w:t>is absent of any political or otherwise contentious slogans.</w:t>
      </w:r>
    </w:p>
    <w:p w14:paraId="0F4B3AB3" w14:textId="77777777" w:rsidR="003C73EB" w:rsidRPr="00A307BB" w:rsidRDefault="003C73EB" w:rsidP="00A307BB">
      <w:pPr>
        <w:pStyle w:val="ListParagraph"/>
        <w:numPr>
          <w:ilvl w:val="0"/>
          <w:numId w:val="22"/>
        </w:numPr>
        <w:rPr>
          <w:rFonts w:ascii="Tahoma" w:hAnsi="Tahoma" w:cs="Tahoma"/>
          <w:iCs/>
          <w:sz w:val="22"/>
          <w:szCs w:val="22"/>
          <w:lang w:val="en-US"/>
        </w:rPr>
      </w:pPr>
      <w:r w:rsidRPr="00A307BB">
        <w:rPr>
          <w:rFonts w:ascii="Tahoma" w:hAnsi="Tahoma" w:cs="Tahoma"/>
          <w:iCs/>
          <w:sz w:val="22"/>
          <w:szCs w:val="22"/>
          <w:lang w:val="en-US"/>
        </w:rPr>
        <w:t>is compliant with professional standards.</w:t>
      </w:r>
    </w:p>
    <w:p w14:paraId="54179BF3" w14:textId="77777777" w:rsidR="003C73EB" w:rsidRPr="00456D9E" w:rsidRDefault="003C73EB" w:rsidP="003C73EB">
      <w:pPr>
        <w:rPr>
          <w:rFonts w:ascii="Tahoma" w:hAnsi="Tahoma" w:cs="Tahoma"/>
          <w:sz w:val="22"/>
          <w:szCs w:val="22"/>
          <w:lang w:val="en-US"/>
        </w:rPr>
      </w:pPr>
    </w:p>
    <w:p w14:paraId="28C69896"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The nursery provides either appropriately branded polo shirts and sweatshirts for wear during their working hours, or an outlined expectation to ensure </w:t>
      </w:r>
      <w:proofErr w:type="gramStart"/>
      <w:r w:rsidRPr="00456D9E">
        <w:rPr>
          <w:rFonts w:ascii="Tahoma" w:hAnsi="Tahoma" w:cs="Tahoma"/>
          <w:sz w:val="22"/>
          <w:szCs w:val="22"/>
          <w:lang w:val="en-US"/>
        </w:rPr>
        <w:t>staff’s</w:t>
      </w:r>
      <w:proofErr w:type="gramEnd"/>
      <w:r w:rsidRPr="00456D9E">
        <w:rPr>
          <w:rFonts w:ascii="Tahoma" w:hAnsi="Tahoma" w:cs="Tahoma"/>
          <w:sz w:val="22"/>
          <w:szCs w:val="22"/>
          <w:lang w:val="en-US"/>
        </w:rPr>
        <w:t xml:space="preserve"> appearance </w:t>
      </w:r>
      <w:proofErr w:type="gramStart"/>
      <w:r w:rsidRPr="00456D9E">
        <w:rPr>
          <w:rFonts w:ascii="Tahoma" w:hAnsi="Tahoma" w:cs="Tahoma"/>
          <w:sz w:val="22"/>
          <w:szCs w:val="22"/>
          <w:lang w:val="en-US"/>
        </w:rPr>
        <w:t>appropriate</w:t>
      </w:r>
      <w:proofErr w:type="gramEnd"/>
      <w:r w:rsidRPr="00456D9E">
        <w:rPr>
          <w:rFonts w:ascii="Tahoma" w:hAnsi="Tahoma" w:cs="Tahoma"/>
          <w:sz w:val="22"/>
          <w:szCs w:val="22"/>
          <w:lang w:val="en-US"/>
        </w:rPr>
        <w:t xml:space="preserve"> to their professional role.  There is allowance for some personal choice and self-expression and some individuals will wish to exercise their own cultural customs. </w:t>
      </w:r>
    </w:p>
    <w:p w14:paraId="65D88E21" w14:textId="77777777" w:rsidR="003C73EB" w:rsidRPr="0029636D" w:rsidRDefault="003C73EB" w:rsidP="003C73EB">
      <w:pPr>
        <w:jc w:val="both"/>
        <w:rPr>
          <w:rFonts w:ascii="Tahoma" w:eastAsia="Arial" w:hAnsi="Tahoma" w:cs="Tahoma"/>
          <w:b/>
          <w:sz w:val="21"/>
          <w:szCs w:val="21"/>
        </w:rPr>
      </w:pPr>
    </w:p>
    <w:p w14:paraId="3FD16772" w14:textId="77777777" w:rsidR="003C73EB" w:rsidRPr="00456D9E" w:rsidRDefault="003C73EB" w:rsidP="003C73EB">
      <w:pPr>
        <w:jc w:val="both"/>
        <w:rPr>
          <w:rFonts w:ascii="Tahoma" w:eastAsia="Arial" w:hAnsi="Tahoma" w:cs="Tahoma"/>
          <w:b/>
          <w:color w:val="8064A2"/>
          <w:sz w:val="28"/>
          <w:szCs w:val="28"/>
        </w:rPr>
      </w:pPr>
      <w:r w:rsidRPr="00456D9E">
        <w:rPr>
          <w:rFonts w:ascii="Tahoma" w:eastAsia="Arial" w:hAnsi="Tahoma" w:cs="Tahoma"/>
          <w:b/>
          <w:color w:val="8064A2"/>
          <w:sz w:val="28"/>
          <w:szCs w:val="28"/>
        </w:rPr>
        <w:t>Power and positions of trust and authority</w:t>
      </w:r>
    </w:p>
    <w:p w14:paraId="5F7A69FD" w14:textId="77777777" w:rsidR="003C73EB" w:rsidRPr="0029636D" w:rsidRDefault="003C73EB" w:rsidP="003C73EB">
      <w:pPr>
        <w:rPr>
          <w:rFonts w:ascii="Tahoma" w:eastAsia="Arial" w:hAnsi="Tahoma" w:cs="Tahoma"/>
          <w:b/>
          <w:sz w:val="21"/>
          <w:szCs w:val="21"/>
        </w:rPr>
      </w:pPr>
    </w:p>
    <w:p w14:paraId="7640E620" w14:textId="77777777" w:rsidR="003C73EB" w:rsidRPr="00456D9E" w:rsidRDefault="003C73EB" w:rsidP="003C73EB">
      <w:pPr>
        <w:rPr>
          <w:rFonts w:ascii="Tahoma" w:eastAsia="Arial" w:hAnsi="Tahoma" w:cs="Tahoma"/>
          <w:iCs/>
          <w:sz w:val="22"/>
          <w:szCs w:val="22"/>
        </w:rPr>
      </w:pPr>
      <w:r w:rsidRPr="00456D9E">
        <w:rPr>
          <w:rFonts w:ascii="Tahoma" w:eastAsia="Arial" w:hAnsi="Tahoma" w:cs="Tahoma"/>
          <w:iCs/>
          <w:sz w:val="22"/>
          <w:szCs w:val="22"/>
        </w:rPr>
        <w:t>Staff should not:</w:t>
      </w:r>
    </w:p>
    <w:p w14:paraId="32C943F3" w14:textId="77777777" w:rsidR="003C73EB" w:rsidRPr="00456D9E" w:rsidRDefault="003C73EB" w:rsidP="003C73EB">
      <w:pPr>
        <w:rPr>
          <w:rFonts w:ascii="Tahoma" w:eastAsia="Arial" w:hAnsi="Tahoma" w:cs="Tahoma"/>
          <w:iCs/>
          <w:sz w:val="22"/>
          <w:szCs w:val="22"/>
        </w:rPr>
      </w:pPr>
    </w:p>
    <w:p w14:paraId="6E409186" w14:textId="77777777" w:rsidR="003C73EB" w:rsidRPr="00456D9E" w:rsidRDefault="003C73EB" w:rsidP="00A307BB">
      <w:pPr>
        <w:numPr>
          <w:ilvl w:val="0"/>
          <w:numId w:val="23"/>
        </w:numPr>
        <w:rPr>
          <w:rFonts w:ascii="Tahoma" w:eastAsia="Arial" w:hAnsi="Tahoma" w:cs="Tahoma"/>
          <w:iCs/>
          <w:sz w:val="22"/>
          <w:szCs w:val="22"/>
        </w:rPr>
      </w:pPr>
      <w:r w:rsidRPr="00456D9E">
        <w:rPr>
          <w:rFonts w:ascii="Tahoma" w:eastAsia="Arial" w:hAnsi="Tahoma" w:cs="Tahoma"/>
          <w:iCs/>
          <w:sz w:val="22"/>
          <w:szCs w:val="22"/>
        </w:rPr>
        <w:t>use their position to gain access to information for their own advantage and/or a child’s or family's detriment.</w:t>
      </w:r>
    </w:p>
    <w:p w14:paraId="3E1BB020" w14:textId="77777777" w:rsidR="003C73EB" w:rsidRPr="00456D9E" w:rsidRDefault="003C73EB" w:rsidP="00A307BB">
      <w:pPr>
        <w:numPr>
          <w:ilvl w:val="0"/>
          <w:numId w:val="23"/>
        </w:numPr>
        <w:rPr>
          <w:rFonts w:ascii="Tahoma" w:eastAsia="Arial" w:hAnsi="Tahoma" w:cs="Tahoma"/>
          <w:iCs/>
          <w:sz w:val="22"/>
          <w:szCs w:val="22"/>
        </w:rPr>
      </w:pPr>
      <w:r w:rsidRPr="00456D9E">
        <w:rPr>
          <w:rFonts w:ascii="Tahoma" w:eastAsia="Arial" w:hAnsi="Tahoma" w:cs="Tahoma"/>
          <w:iCs/>
          <w:sz w:val="22"/>
          <w:szCs w:val="22"/>
        </w:rPr>
        <w:t>use their power to intimidate, threaten, coerce or undermine children.</w:t>
      </w:r>
    </w:p>
    <w:p w14:paraId="47408B93" w14:textId="77777777" w:rsidR="003C73EB" w:rsidRPr="00456D9E" w:rsidRDefault="003C73EB" w:rsidP="00A307BB">
      <w:pPr>
        <w:numPr>
          <w:ilvl w:val="0"/>
          <w:numId w:val="23"/>
        </w:numPr>
        <w:rPr>
          <w:rFonts w:ascii="Tahoma" w:eastAsia="Arial" w:hAnsi="Tahoma" w:cs="Tahoma"/>
          <w:iCs/>
          <w:sz w:val="22"/>
          <w:szCs w:val="22"/>
        </w:rPr>
      </w:pPr>
      <w:r w:rsidRPr="00456D9E">
        <w:rPr>
          <w:rFonts w:ascii="Tahoma" w:eastAsia="Arial" w:hAnsi="Tahoma" w:cs="Tahoma"/>
          <w:iCs/>
          <w:sz w:val="22"/>
          <w:szCs w:val="22"/>
        </w:rPr>
        <w:t>use their status and standing to form or promote relationships with children which are of a sexual nature, or which may become so.</w:t>
      </w:r>
    </w:p>
    <w:p w14:paraId="123758FA" w14:textId="77777777" w:rsidR="003C73EB" w:rsidRPr="00456D9E" w:rsidRDefault="003C73EB" w:rsidP="003C73EB">
      <w:pPr>
        <w:rPr>
          <w:rFonts w:ascii="Tahoma" w:hAnsi="Tahoma" w:cs="Tahoma"/>
          <w:sz w:val="22"/>
          <w:szCs w:val="22"/>
          <w:lang w:val="en-US"/>
        </w:rPr>
      </w:pPr>
    </w:p>
    <w:p w14:paraId="705D28BD" w14:textId="77777777" w:rsidR="003C73EB" w:rsidRPr="00456D9E" w:rsidRDefault="003C73EB" w:rsidP="003C73EB">
      <w:pPr>
        <w:jc w:val="both"/>
        <w:rPr>
          <w:rFonts w:ascii="Tahoma" w:eastAsia="Arial" w:hAnsi="Tahoma" w:cs="Tahoma"/>
          <w:sz w:val="22"/>
          <w:szCs w:val="22"/>
        </w:rPr>
      </w:pPr>
      <w:r w:rsidRPr="00456D9E">
        <w:rPr>
          <w:rFonts w:ascii="Tahoma" w:eastAsia="Arial" w:hAnsi="Tahoma" w:cs="Tahoma"/>
          <w:sz w:val="22"/>
          <w:szCs w:val="22"/>
        </w:rPr>
        <w:t xml:space="preserve">As a result of their knowledge, position and/or the authority invested in their role, all those working with children in a nursery are in a position of trust in relation to all children registered at the nursery.  The relationship between a person working with a child/ren is one in which the adult has a position of influence. It is vital for adults to understand this power; that the </w:t>
      </w:r>
      <w:r w:rsidRPr="00456D9E">
        <w:rPr>
          <w:rFonts w:ascii="Tahoma" w:eastAsia="Arial" w:hAnsi="Tahoma" w:cs="Tahoma"/>
          <w:sz w:val="22"/>
          <w:szCs w:val="22"/>
        </w:rPr>
        <w:lastRenderedPageBreak/>
        <w:t xml:space="preserve">relationship, therefore, cannot be one between equals, and the responsibility they must exercise </w:t>
      </w:r>
      <w:proofErr w:type="gramStart"/>
      <w:r w:rsidRPr="00456D9E">
        <w:rPr>
          <w:rFonts w:ascii="Tahoma" w:eastAsia="Arial" w:hAnsi="Tahoma" w:cs="Tahoma"/>
          <w:sz w:val="22"/>
          <w:szCs w:val="22"/>
        </w:rPr>
        <w:t>as a consequence</w:t>
      </w:r>
      <w:proofErr w:type="gramEnd"/>
      <w:r w:rsidRPr="00456D9E">
        <w:rPr>
          <w:rFonts w:ascii="Tahoma" w:eastAsia="Arial" w:hAnsi="Tahoma" w:cs="Tahoma"/>
          <w:sz w:val="22"/>
          <w:szCs w:val="22"/>
        </w:rPr>
        <w:t>.</w:t>
      </w:r>
    </w:p>
    <w:p w14:paraId="40F0C429" w14:textId="77777777" w:rsidR="003C73EB" w:rsidRPr="0029636D" w:rsidRDefault="003C73EB" w:rsidP="003C73EB">
      <w:pPr>
        <w:jc w:val="both"/>
        <w:rPr>
          <w:rFonts w:ascii="Tahoma" w:eastAsia="Arial" w:hAnsi="Tahoma" w:cs="Tahoma"/>
          <w:sz w:val="21"/>
          <w:szCs w:val="21"/>
        </w:rPr>
      </w:pPr>
    </w:p>
    <w:p w14:paraId="6FA22924" w14:textId="77777777" w:rsidR="003C73EB" w:rsidRPr="00456D9E" w:rsidRDefault="003C73EB" w:rsidP="003C73EB">
      <w:pPr>
        <w:jc w:val="both"/>
        <w:rPr>
          <w:rFonts w:ascii="Tahoma" w:eastAsia="Arial" w:hAnsi="Tahoma" w:cs="Tahoma"/>
          <w:sz w:val="22"/>
          <w:szCs w:val="22"/>
        </w:rPr>
      </w:pPr>
      <w:r w:rsidRPr="00456D9E">
        <w:rPr>
          <w:rFonts w:ascii="Tahoma" w:eastAsia="Arial" w:hAnsi="Tahoma" w:cs="Tahoma"/>
          <w:sz w:val="22"/>
          <w:szCs w:val="22"/>
        </w:rPr>
        <w:t>The potential for exploitation and harm of vulnerable children means that adults have a responsibility to ensure that an unequal balance of power is not used for personal advantage or gratification.</w:t>
      </w:r>
    </w:p>
    <w:p w14:paraId="3B113886" w14:textId="77777777" w:rsidR="003C73EB" w:rsidRPr="00456D9E" w:rsidRDefault="003C73EB" w:rsidP="003C73EB">
      <w:pPr>
        <w:jc w:val="both"/>
        <w:rPr>
          <w:rFonts w:ascii="Tahoma" w:eastAsia="Arial" w:hAnsi="Tahoma" w:cs="Tahoma"/>
          <w:sz w:val="22"/>
          <w:szCs w:val="22"/>
        </w:rPr>
      </w:pPr>
    </w:p>
    <w:p w14:paraId="1EB23CA1" w14:textId="77777777" w:rsidR="003C73EB" w:rsidRPr="00456D9E" w:rsidRDefault="003C73EB" w:rsidP="003C73EB">
      <w:pPr>
        <w:jc w:val="both"/>
        <w:rPr>
          <w:rFonts w:ascii="Tahoma" w:eastAsia="Arial" w:hAnsi="Tahoma" w:cs="Tahoma"/>
          <w:sz w:val="22"/>
          <w:szCs w:val="22"/>
        </w:rPr>
      </w:pPr>
      <w:r w:rsidRPr="00456D9E">
        <w:rPr>
          <w:rFonts w:ascii="Tahoma" w:eastAsia="Arial" w:hAnsi="Tahoma" w:cs="Tahoma"/>
          <w:sz w:val="22"/>
          <w:szCs w:val="22"/>
        </w:rPr>
        <w:t>Staff should always maintain appropriate professional boundaries, avoid behaviour which could be misinterpreted by others and report and record any such incident.</w:t>
      </w:r>
    </w:p>
    <w:p w14:paraId="36CCBF0F" w14:textId="77777777" w:rsidR="003C73EB" w:rsidRPr="00456D9E" w:rsidRDefault="003C73EB" w:rsidP="003C73EB">
      <w:pPr>
        <w:jc w:val="both"/>
        <w:rPr>
          <w:rFonts w:ascii="Tahoma" w:eastAsia="Arial" w:hAnsi="Tahoma" w:cs="Tahoma"/>
          <w:sz w:val="22"/>
          <w:szCs w:val="22"/>
        </w:rPr>
      </w:pPr>
    </w:p>
    <w:p w14:paraId="67CA82BB" w14:textId="77777777" w:rsidR="003C73EB" w:rsidRPr="00456D9E" w:rsidRDefault="003C73EB" w:rsidP="003C73EB">
      <w:pPr>
        <w:jc w:val="both"/>
        <w:rPr>
          <w:rFonts w:ascii="Tahoma" w:eastAsia="Arial" w:hAnsi="Tahoma" w:cs="Tahoma"/>
          <w:sz w:val="22"/>
          <w:szCs w:val="22"/>
        </w:rPr>
      </w:pPr>
      <w:r w:rsidRPr="00456D9E">
        <w:rPr>
          <w:rFonts w:ascii="Tahoma" w:eastAsia="Arial" w:hAnsi="Tahoma" w:cs="Tahoma"/>
          <w:sz w:val="22"/>
          <w:szCs w:val="22"/>
        </w:rPr>
        <w:t>Where a person aged 18 or over is in a position of trust with a child under 18, it is an offence, as detailed in the Sexual Offences Act 2003, for that person to engage in sexual activity with or in the presence of that child, or to cause or incite that child to engage in or watch sexual activity.</w:t>
      </w:r>
    </w:p>
    <w:p w14:paraId="5F06296E" w14:textId="33C95CBA" w:rsidR="003C73EB" w:rsidRPr="00456D9E" w:rsidRDefault="003C73EB" w:rsidP="003C73EB">
      <w:pPr>
        <w:rPr>
          <w:rFonts w:ascii="Tahoma" w:hAnsi="Tahoma" w:cs="Tahoma"/>
          <w:sz w:val="22"/>
          <w:szCs w:val="22"/>
          <w:lang w:val="en-US"/>
        </w:rPr>
      </w:pPr>
      <w:r w:rsidRPr="00456D9E">
        <w:rPr>
          <w:rFonts w:ascii="Tahoma" w:hAnsi="Tahoma" w:cs="Tahoma"/>
          <w:sz w:val="22"/>
          <w:szCs w:val="22"/>
        </w:rPr>
        <w:br/>
      </w:r>
      <w:r w:rsidRPr="00456D9E">
        <w:rPr>
          <w:rFonts w:ascii="Tahoma" w:eastAsia="Arial" w:hAnsi="Tahoma" w:cs="Tahoma"/>
          <w:sz w:val="22"/>
          <w:szCs w:val="22"/>
        </w:rPr>
        <w:t xml:space="preserve">Staff should also be aware that it is </w:t>
      </w:r>
      <w:r w:rsidR="00456D9E" w:rsidRPr="00456D9E">
        <w:rPr>
          <w:rFonts w:ascii="Tahoma" w:eastAsia="Arial" w:hAnsi="Tahoma" w:cs="Tahoma"/>
          <w:sz w:val="22"/>
          <w:szCs w:val="22"/>
        </w:rPr>
        <w:t>a criminal</w:t>
      </w:r>
      <w:r w:rsidRPr="00456D9E">
        <w:rPr>
          <w:rFonts w:ascii="Tahoma" w:eastAsia="Arial" w:hAnsi="Tahoma" w:cs="Tahoma"/>
          <w:sz w:val="22"/>
          <w:szCs w:val="22"/>
        </w:rPr>
        <w:t xml:space="preserve"> offence for anyone aged 18 or over to intentionally communicate with a child under 16, where the person acts for a sexual purpose and the communication is sexual or intended to elicit a sexual response. The offence applies to online and offline communication, including social media, emails, texts, letters, etc. 2 It is, therefore, important staff consider how communications and behaviours which may not meet the criteria of a criminal offence, may raise concerns to a level where there is a consideration of the position of trust and boundaries being breached which lead to an internal investigation, disciplinary or dismissal processes. </w:t>
      </w:r>
    </w:p>
    <w:p w14:paraId="0A705793" w14:textId="77777777" w:rsidR="003C73EB" w:rsidRPr="0029636D" w:rsidRDefault="003C73EB" w:rsidP="003C73EB">
      <w:pPr>
        <w:jc w:val="both"/>
        <w:rPr>
          <w:rFonts w:ascii="Tahoma" w:hAnsi="Tahoma" w:cs="Tahoma"/>
          <w:sz w:val="21"/>
          <w:szCs w:val="21"/>
          <w:lang w:val="en-US"/>
        </w:rPr>
      </w:pPr>
    </w:p>
    <w:p w14:paraId="12DC6A7D" w14:textId="77777777" w:rsidR="003C73EB" w:rsidRPr="00456D9E" w:rsidRDefault="003C73EB" w:rsidP="003C73EB">
      <w:pPr>
        <w:jc w:val="both"/>
        <w:rPr>
          <w:rFonts w:ascii="Tahoma" w:hAnsi="Tahoma" w:cs="Tahoma"/>
          <w:b/>
          <w:color w:val="8064A2"/>
          <w:sz w:val="28"/>
          <w:szCs w:val="28"/>
          <w:lang w:val="en-US"/>
        </w:rPr>
      </w:pPr>
      <w:r w:rsidRPr="00456D9E">
        <w:rPr>
          <w:rFonts w:ascii="Tahoma" w:hAnsi="Tahoma" w:cs="Tahoma"/>
          <w:b/>
          <w:color w:val="8064A2"/>
          <w:sz w:val="28"/>
          <w:szCs w:val="28"/>
          <w:lang w:val="en-US"/>
        </w:rPr>
        <w:t xml:space="preserve">Gifts, rewards, </w:t>
      </w:r>
      <w:proofErr w:type="spellStart"/>
      <w:r w:rsidRPr="00456D9E">
        <w:rPr>
          <w:rFonts w:ascii="Tahoma" w:hAnsi="Tahoma" w:cs="Tahoma"/>
          <w:b/>
          <w:color w:val="8064A2"/>
          <w:sz w:val="28"/>
          <w:szCs w:val="28"/>
          <w:lang w:val="en-US"/>
        </w:rPr>
        <w:t>favouritism</w:t>
      </w:r>
      <w:proofErr w:type="spellEnd"/>
      <w:r w:rsidRPr="00456D9E">
        <w:rPr>
          <w:rFonts w:ascii="Tahoma" w:hAnsi="Tahoma" w:cs="Tahoma"/>
          <w:b/>
          <w:color w:val="8064A2"/>
          <w:sz w:val="28"/>
          <w:szCs w:val="28"/>
          <w:lang w:val="en-US"/>
        </w:rPr>
        <w:t xml:space="preserve"> and exclusion</w:t>
      </w:r>
    </w:p>
    <w:p w14:paraId="2CEDE6D9" w14:textId="77777777" w:rsidR="003C73EB" w:rsidRPr="0029636D" w:rsidRDefault="003C73EB" w:rsidP="003C73EB">
      <w:pPr>
        <w:jc w:val="both"/>
        <w:rPr>
          <w:rFonts w:ascii="Tahoma" w:hAnsi="Tahoma" w:cs="Tahoma"/>
          <w:b/>
          <w:sz w:val="21"/>
          <w:szCs w:val="21"/>
          <w:lang w:val="en-US"/>
        </w:rPr>
      </w:pPr>
    </w:p>
    <w:p w14:paraId="3DBDD778" w14:textId="77777777" w:rsidR="003C73EB" w:rsidRPr="00456D9E" w:rsidRDefault="003C73EB" w:rsidP="003C73EB">
      <w:pPr>
        <w:rPr>
          <w:rFonts w:ascii="Tahoma" w:hAnsi="Tahoma" w:cs="Tahoma"/>
          <w:i/>
          <w:sz w:val="22"/>
          <w:szCs w:val="22"/>
          <w:lang w:val="en-US"/>
        </w:rPr>
      </w:pPr>
      <w:r w:rsidRPr="00456D9E">
        <w:rPr>
          <w:rFonts w:ascii="Tahoma" w:hAnsi="Tahoma" w:cs="Tahoma"/>
          <w:i/>
          <w:sz w:val="22"/>
          <w:szCs w:val="22"/>
          <w:lang w:val="en-US"/>
        </w:rPr>
        <w:t>Staff should:</w:t>
      </w:r>
      <w:r w:rsidRPr="00456D9E">
        <w:rPr>
          <w:rFonts w:ascii="Tahoma" w:hAnsi="Tahoma" w:cs="Tahoma"/>
          <w:i/>
          <w:sz w:val="22"/>
          <w:szCs w:val="22"/>
          <w:lang w:val="en-US"/>
        </w:rPr>
        <w:br/>
      </w:r>
    </w:p>
    <w:p w14:paraId="36FFD8C2" w14:textId="77777777" w:rsidR="003C73EB" w:rsidRPr="00456D9E" w:rsidRDefault="003C73EB" w:rsidP="00A307BB">
      <w:pPr>
        <w:numPr>
          <w:ilvl w:val="0"/>
          <w:numId w:val="24"/>
        </w:numPr>
        <w:rPr>
          <w:rFonts w:ascii="Tahoma" w:hAnsi="Tahoma" w:cs="Tahoma"/>
          <w:sz w:val="22"/>
          <w:szCs w:val="22"/>
          <w:lang w:val="en-US"/>
        </w:rPr>
      </w:pPr>
      <w:r w:rsidRPr="00456D9E">
        <w:rPr>
          <w:rFonts w:ascii="Tahoma" w:hAnsi="Tahoma" w:cs="Tahoma"/>
          <w:sz w:val="22"/>
          <w:szCs w:val="22"/>
          <w:lang w:val="en-US"/>
        </w:rPr>
        <w:t xml:space="preserve">be aware of and understand their nursery’s relevant policies, e.g. promoting positive </w:t>
      </w:r>
      <w:proofErr w:type="spellStart"/>
      <w:r w:rsidRPr="00456D9E">
        <w:rPr>
          <w:rFonts w:ascii="Tahoma" w:hAnsi="Tahoma" w:cs="Tahoma"/>
          <w:sz w:val="22"/>
          <w:szCs w:val="22"/>
          <w:lang w:val="en-US"/>
        </w:rPr>
        <w:t>behaviour</w:t>
      </w:r>
      <w:proofErr w:type="spellEnd"/>
      <w:r w:rsidRPr="00456D9E">
        <w:rPr>
          <w:rFonts w:ascii="Tahoma" w:hAnsi="Tahoma" w:cs="Tahoma"/>
          <w:sz w:val="22"/>
          <w:szCs w:val="22"/>
          <w:lang w:val="en-US"/>
        </w:rPr>
        <w:t>.</w:t>
      </w:r>
    </w:p>
    <w:p w14:paraId="102B4CDE" w14:textId="77777777" w:rsidR="003C73EB" w:rsidRPr="00456D9E" w:rsidRDefault="003C73EB" w:rsidP="00A307BB">
      <w:pPr>
        <w:numPr>
          <w:ilvl w:val="0"/>
          <w:numId w:val="24"/>
        </w:numPr>
        <w:rPr>
          <w:rFonts w:ascii="Tahoma" w:hAnsi="Tahoma" w:cs="Tahoma"/>
          <w:iCs/>
          <w:sz w:val="22"/>
          <w:szCs w:val="22"/>
          <w:lang w:val="en-US"/>
        </w:rPr>
      </w:pPr>
      <w:r w:rsidRPr="00456D9E">
        <w:rPr>
          <w:rFonts w:ascii="Tahoma" w:hAnsi="Tahoma" w:cs="Tahoma"/>
          <w:iCs/>
          <w:sz w:val="22"/>
          <w:szCs w:val="22"/>
          <w:lang w:val="en-US"/>
        </w:rPr>
        <w:t>ensure that gifts received or given in situations which may be misconstrued are declared and recorded.</w:t>
      </w:r>
    </w:p>
    <w:p w14:paraId="68309193" w14:textId="77777777" w:rsidR="003C73EB" w:rsidRPr="00456D9E" w:rsidRDefault="003C73EB" w:rsidP="00A307BB">
      <w:pPr>
        <w:numPr>
          <w:ilvl w:val="0"/>
          <w:numId w:val="24"/>
        </w:numPr>
        <w:rPr>
          <w:rFonts w:ascii="Tahoma" w:hAnsi="Tahoma" w:cs="Tahoma"/>
          <w:iCs/>
          <w:sz w:val="22"/>
          <w:szCs w:val="22"/>
          <w:lang w:val="en-US"/>
        </w:rPr>
      </w:pPr>
      <w:r w:rsidRPr="00456D9E">
        <w:rPr>
          <w:rFonts w:ascii="Tahoma" w:hAnsi="Tahoma" w:cs="Tahoma"/>
          <w:iCs/>
          <w:sz w:val="22"/>
          <w:szCs w:val="22"/>
          <w:lang w:val="en-US"/>
        </w:rPr>
        <w:t xml:space="preserve">where giving gifts other than as </w:t>
      </w:r>
      <w:proofErr w:type="gramStart"/>
      <w:r w:rsidRPr="00456D9E">
        <w:rPr>
          <w:rFonts w:ascii="Tahoma" w:hAnsi="Tahoma" w:cs="Tahoma"/>
          <w:iCs/>
          <w:sz w:val="22"/>
          <w:szCs w:val="22"/>
          <w:lang w:val="en-US"/>
        </w:rPr>
        <w:t>above,</w:t>
      </w:r>
      <w:proofErr w:type="gramEnd"/>
      <w:r w:rsidRPr="00456D9E">
        <w:rPr>
          <w:rFonts w:ascii="Tahoma" w:hAnsi="Tahoma" w:cs="Tahoma"/>
          <w:iCs/>
          <w:sz w:val="22"/>
          <w:szCs w:val="22"/>
          <w:lang w:val="en-US"/>
        </w:rPr>
        <w:t xml:space="preserve"> </w:t>
      </w:r>
      <w:proofErr w:type="gramStart"/>
      <w:r w:rsidRPr="00456D9E">
        <w:rPr>
          <w:rFonts w:ascii="Tahoma" w:hAnsi="Tahoma" w:cs="Tahoma"/>
          <w:iCs/>
          <w:sz w:val="22"/>
          <w:szCs w:val="22"/>
          <w:lang w:val="en-US"/>
        </w:rPr>
        <w:t>ensure</w:t>
      </w:r>
      <w:proofErr w:type="gramEnd"/>
      <w:r w:rsidRPr="00456D9E">
        <w:rPr>
          <w:rFonts w:ascii="Tahoma" w:hAnsi="Tahoma" w:cs="Tahoma"/>
          <w:iCs/>
          <w:sz w:val="22"/>
          <w:szCs w:val="22"/>
          <w:lang w:val="en-US"/>
        </w:rPr>
        <w:t xml:space="preserve"> that these are of insignificant value and given to all children equally.</w:t>
      </w:r>
    </w:p>
    <w:p w14:paraId="2A4DA5B2" w14:textId="77777777" w:rsidR="003C73EB" w:rsidRPr="00456D9E" w:rsidRDefault="003C73EB" w:rsidP="00A307BB">
      <w:pPr>
        <w:numPr>
          <w:ilvl w:val="0"/>
          <w:numId w:val="24"/>
        </w:numPr>
        <w:rPr>
          <w:rFonts w:ascii="Tahoma" w:hAnsi="Tahoma" w:cs="Tahoma"/>
          <w:iCs/>
          <w:sz w:val="22"/>
          <w:szCs w:val="22"/>
          <w:lang w:val="en-US"/>
        </w:rPr>
      </w:pPr>
      <w:r w:rsidRPr="00456D9E">
        <w:rPr>
          <w:rFonts w:ascii="Tahoma" w:hAnsi="Tahoma" w:cs="Tahoma"/>
          <w:iCs/>
          <w:sz w:val="22"/>
          <w:szCs w:val="22"/>
          <w:lang w:val="en-US"/>
        </w:rPr>
        <w:t xml:space="preserve">ensure that all selection processes of children are </w:t>
      </w:r>
      <w:proofErr w:type="gramStart"/>
      <w:r w:rsidRPr="00456D9E">
        <w:rPr>
          <w:rFonts w:ascii="Tahoma" w:hAnsi="Tahoma" w:cs="Tahoma"/>
          <w:iCs/>
          <w:sz w:val="22"/>
          <w:szCs w:val="22"/>
          <w:lang w:val="en-US"/>
        </w:rPr>
        <w:t>fair</w:t>
      </w:r>
      <w:proofErr w:type="gramEnd"/>
      <w:r w:rsidRPr="00456D9E">
        <w:rPr>
          <w:rFonts w:ascii="Tahoma" w:hAnsi="Tahoma" w:cs="Tahoma"/>
          <w:iCs/>
          <w:sz w:val="22"/>
          <w:szCs w:val="22"/>
          <w:lang w:val="en-US"/>
        </w:rPr>
        <w:t xml:space="preserve"> and these are undertaken and agreed by more than one member of staff.</w:t>
      </w:r>
    </w:p>
    <w:p w14:paraId="7FDA69B6" w14:textId="77777777" w:rsidR="003C73EB" w:rsidRPr="00456D9E" w:rsidRDefault="003C73EB" w:rsidP="00A307BB">
      <w:pPr>
        <w:numPr>
          <w:ilvl w:val="0"/>
          <w:numId w:val="24"/>
        </w:numPr>
        <w:rPr>
          <w:rFonts w:ascii="Tahoma" w:hAnsi="Tahoma" w:cs="Tahoma"/>
          <w:iCs/>
          <w:sz w:val="22"/>
          <w:szCs w:val="22"/>
          <w:lang w:val="en-US"/>
        </w:rPr>
      </w:pPr>
      <w:r w:rsidRPr="00456D9E">
        <w:rPr>
          <w:rFonts w:ascii="Tahoma" w:hAnsi="Tahoma" w:cs="Tahoma"/>
          <w:iCs/>
          <w:sz w:val="22"/>
          <w:szCs w:val="22"/>
          <w:lang w:val="en-US"/>
        </w:rPr>
        <w:t xml:space="preserve">ensure that they do not behave in a manner which is either </w:t>
      </w:r>
      <w:proofErr w:type="spellStart"/>
      <w:r w:rsidRPr="00456D9E">
        <w:rPr>
          <w:rFonts w:ascii="Tahoma" w:hAnsi="Tahoma" w:cs="Tahoma"/>
          <w:iCs/>
          <w:sz w:val="22"/>
          <w:szCs w:val="22"/>
          <w:lang w:val="en-US"/>
        </w:rPr>
        <w:t>favourable</w:t>
      </w:r>
      <w:proofErr w:type="spellEnd"/>
      <w:r w:rsidRPr="00456D9E">
        <w:rPr>
          <w:rFonts w:ascii="Tahoma" w:hAnsi="Tahoma" w:cs="Tahoma"/>
          <w:iCs/>
          <w:sz w:val="22"/>
          <w:szCs w:val="22"/>
          <w:lang w:val="en-US"/>
        </w:rPr>
        <w:t xml:space="preserve"> or </w:t>
      </w:r>
      <w:proofErr w:type="spellStart"/>
      <w:r w:rsidRPr="00456D9E">
        <w:rPr>
          <w:rFonts w:ascii="Tahoma" w:hAnsi="Tahoma" w:cs="Tahoma"/>
          <w:iCs/>
          <w:sz w:val="22"/>
          <w:szCs w:val="22"/>
          <w:lang w:val="en-US"/>
        </w:rPr>
        <w:t>unfavourable</w:t>
      </w:r>
      <w:proofErr w:type="spellEnd"/>
      <w:r w:rsidRPr="00456D9E">
        <w:rPr>
          <w:rFonts w:ascii="Tahoma" w:hAnsi="Tahoma" w:cs="Tahoma"/>
          <w:iCs/>
          <w:sz w:val="22"/>
          <w:szCs w:val="22"/>
          <w:lang w:val="en-US"/>
        </w:rPr>
        <w:t xml:space="preserve"> to individual children.</w:t>
      </w:r>
    </w:p>
    <w:p w14:paraId="79167954" w14:textId="77777777" w:rsidR="003C73EB" w:rsidRPr="00456D9E" w:rsidRDefault="003C73EB" w:rsidP="003C73EB">
      <w:pPr>
        <w:jc w:val="both"/>
        <w:rPr>
          <w:rFonts w:ascii="Tahoma" w:hAnsi="Tahoma" w:cs="Tahoma"/>
          <w:sz w:val="22"/>
          <w:szCs w:val="22"/>
          <w:lang w:val="en-US"/>
        </w:rPr>
      </w:pPr>
    </w:p>
    <w:p w14:paraId="6E39826D"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The nursery has policies in place regarding positive </w:t>
      </w:r>
      <w:proofErr w:type="spellStart"/>
      <w:r w:rsidRPr="00456D9E">
        <w:rPr>
          <w:rFonts w:ascii="Tahoma" w:hAnsi="Tahoma" w:cs="Tahoma"/>
          <w:sz w:val="22"/>
          <w:szCs w:val="22"/>
          <w:lang w:val="en-US"/>
        </w:rPr>
        <w:t>behaviour</w:t>
      </w:r>
      <w:proofErr w:type="spellEnd"/>
      <w:r w:rsidRPr="00456D9E">
        <w:rPr>
          <w:rFonts w:ascii="Tahoma" w:hAnsi="Tahoma" w:cs="Tahoma"/>
          <w:sz w:val="22"/>
          <w:szCs w:val="22"/>
          <w:lang w:val="en-US"/>
        </w:rPr>
        <w:t xml:space="preserve"> management, which </w:t>
      </w:r>
      <w:proofErr w:type="gramStart"/>
      <w:r w:rsidRPr="00456D9E">
        <w:rPr>
          <w:rFonts w:ascii="Tahoma" w:hAnsi="Tahoma" w:cs="Tahoma"/>
          <w:sz w:val="22"/>
          <w:szCs w:val="22"/>
          <w:lang w:val="en-US"/>
        </w:rPr>
        <w:t>covers</w:t>
      </w:r>
      <w:proofErr w:type="gramEnd"/>
      <w:r w:rsidRPr="00456D9E">
        <w:rPr>
          <w:rFonts w:ascii="Tahoma" w:hAnsi="Tahoma" w:cs="Tahoma"/>
          <w:sz w:val="22"/>
          <w:szCs w:val="22"/>
          <w:lang w:val="en-US"/>
        </w:rPr>
        <w:t xml:space="preserve"> the giving of gifts or rewards to children, which </w:t>
      </w:r>
      <w:proofErr w:type="gramStart"/>
      <w:r w:rsidRPr="00456D9E">
        <w:rPr>
          <w:rFonts w:ascii="Tahoma" w:hAnsi="Tahoma" w:cs="Tahoma"/>
          <w:sz w:val="22"/>
          <w:szCs w:val="22"/>
          <w:lang w:val="en-US"/>
        </w:rPr>
        <w:t>informs</w:t>
      </w:r>
      <w:proofErr w:type="gramEnd"/>
      <w:r w:rsidRPr="00456D9E">
        <w:rPr>
          <w:rFonts w:ascii="Tahoma" w:hAnsi="Tahoma" w:cs="Tahoma"/>
          <w:sz w:val="22"/>
          <w:szCs w:val="22"/>
          <w:lang w:val="en-US"/>
        </w:rPr>
        <w:t xml:space="preserve"> staff of what is expected of them.</w:t>
      </w:r>
    </w:p>
    <w:p w14:paraId="2F4D73A1" w14:textId="77777777" w:rsidR="003C73EB" w:rsidRPr="00456D9E" w:rsidRDefault="003C73EB" w:rsidP="003C73EB">
      <w:pPr>
        <w:jc w:val="both"/>
        <w:rPr>
          <w:rFonts w:ascii="Tahoma" w:hAnsi="Tahoma" w:cs="Tahoma"/>
          <w:sz w:val="22"/>
          <w:szCs w:val="22"/>
          <w:lang w:val="en-US"/>
        </w:rPr>
      </w:pPr>
    </w:p>
    <w:p w14:paraId="4959ADD9"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Staff should exercise care when selecting children for specific activities, jobs or privileges </w:t>
      </w:r>
      <w:proofErr w:type="gramStart"/>
      <w:r w:rsidRPr="00456D9E">
        <w:rPr>
          <w:rFonts w:ascii="Tahoma" w:hAnsi="Tahoma" w:cs="Tahoma"/>
          <w:sz w:val="22"/>
          <w:szCs w:val="22"/>
          <w:lang w:val="en-US"/>
        </w:rPr>
        <w:t>in order to</w:t>
      </w:r>
      <w:proofErr w:type="gramEnd"/>
      <w:r w:rsidRPr="00456D9E">
        <w:rPr>
          <w:rFonts w:ascii="Tahoma" w:hAnsi="Tahoma" w:cs="Tahoma"/>
          <w:sz w:val="22"/>
          <w:szCs w:val="22"/>
          <w:lang w:val="en-US"/>
        </w:rPr>
        <w:t xml:space="preserve"> avoid perceptions of </w:t>
      </w:r>
      <w:proofErr w:type="spellStart"/>
      <w:r w:rsidRPr="00456D9E">
        <w:rPr>
          <w:rFonts w:ascii="Tahoma" w:hAnsi="Tahoma" w:cs="Tahoma"/>
          <w:sz w:val="22"/>
          <w:szCs w:val="22"/>
          <w:lang w:val="en-US"/>
        </w:rPr>
        <w:t>favouritism</w:t>
      </w:r>
      <w:proofErr w:type="spellEnd"/>
      <w:r w:rsidRPr="00456D9E">
        <w:rPr>
          <w:rFonts w:ascii="Tahoma" w:hAnsi="Tahoma" w:cs="Tahoma"/>
          <w:sz w:val="22"/>
          <w:szCs w:val="22"/>
          <w:lang w:val="en-US"/>
        </w:rPr>
        <w:t xml:space="preserve"> or injustice. Similar care should be exercised when children are excluded from an activity. Methods of selection and exclusion should always be subject to clear, fair, agreed criteria.</w:t>
      </w:r>
    </w:p>
    <w:p w14:paraId="106F26D1" w14:textId="77777777" w:rsidR="003C73EB" w:rsidRPr="00456D9E" w:rsidRDefault="003C73EB" w:rsidP="003C73EB">
      <w:pPr>
        <w:jc w:val="both"/>
        <w:rPr>
          <w:rFonts w:ascii="Tahoma" w:hAnsi="Tahoma" w:cs="Tahoma"/>
          <w:sz w:val="22"/>
          <w:szCs w:val="22"/>
          <w:lang w:val="en-US"/>
        </w:rPr>
      </w:pPr>
    </w:p>
    <w:p w14:paraId="1330D042"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There are occasions when children or parents wish to pass small tokens of appreciation to staff e.g. at Christmas or as a thank-you and this is usually acceptable. However, it is unacceptable to receive gifts on a regular basis or of any significant value.  Staff need to take care that they do not accept any gift that might be construed as a bribe by </w:t>
      </w:r>
      <w:proofErr w:type="gramStart"/>
      <w:r w:rsidRPr="00456D9E">
        <w:rPr>
          <w:rFonts w:ascii="Tahoma" w:hAnsi="Tahoma" w:cs="Tahoma"/>
          <w:sz w:val="22"/>
          <w:szCs w:val="22"/>
          <w:lang w:val="en-US"/>
        </w:rPr>
        <w:t>others, or</w:t>
      </w:r>
      <w:proofErr w:type="gramEnd"/>
      <w:r w:rsidRPr="00456D9E">
        <w:rPr>
          <w:rFonts w:ascii="Tahoma" w:hAnsi="Tahoma" w:cs="Tahoma"/>
          <w:sz w:val="22"/>
          <w:szCs w:val="22"/>
          <w:lang w:val="en-US"/>
        </w:rPr>
        <w:t xml:space="preserve"> lead the giver to expect preferential treatment.</w:t>
      </w:r>
    </w:p>
    <w:p w14:paraId="52B22D85" w14:textId="77777777" w:rsidR="003C73EB" w:rsidRPr="00456D9E" w:rsidRDefault="003C73EB" w:rsidP="003C73EB">
      <w:pPr>
        <w:jc w:val="both"/>
        <w:rPr>
          <w:rFonts w:ascii="Tahoma" w:hAnsi="Tahoma" w:cs="Tahoma"/>
          <w:sz w:val="22"/>
          <w:szCs w:val="22"/>
          <w:lang w:val="en-US"/>
        </w:rPr>
      </w:pPr>
    </w:p>
    <w:p w14:paraId="18893457"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Similarly, it is inadvisable to give such personal gifts to children or their families. This could be interpreted as a gesture either to </w:t>
      </w:r>
      <w:proofErr w:type="spellStart"/>
      <w:proofErr w:type="gramStart"/>
      <w:r w:rsidRPr="00456D9E">
        <w:rPr>
          <w:rFonts w:ascii="Tahoma" w:hAnsi="Tahoma" w:cs="Tahoma"/>
          <w:sz w:val="22"/>
          <w:szCs w:val="22"/>
          <w:lang w:val="en-US"/>
        </w:rPr>
        <w:t>bribe</w:t>
      </w:r>
      <w:proofErr w:type="spellEnd"/>
      <w:proofErr w:type="gramEnd"/>
      <w:r w:rsidRPr="00456D9E">
        <w:rPr>
          <w:rFonts w:ascii="Tahoma" w:hAnsi="Tahoma" w:cs="Tahoma"/>
          <w:sz w:val="22"/>
          <w:szCs w:val="22"/>
          <w:lang w:val="en-US"/>
        </w:rPr>
        <w:t xml:space="preserve"> or </w:t>
      </w:r>
      <w:proofErr w:type="gramStart"/>
      <w:r w:rsidRPr="00456D9E">
        <w:rPr>
          <w:rFonts w:ascii="Tahoma" w:hAnsi="Tahoma" w:cs="Tahoma"/>
          <w:sz w:val="22"/>
          <w:szCs w:val="22"/>
          <w:lang w:val="en-US"/>
        </w:rPr>
        <w:t>groom</w:t>
      </w:r>
      <w:proofErr w:type="gramEnd"/>
      <w:r w:rsidRPr="00456D9E">
        <w:rPr>
          <w:rFonts w:ascii="Tahoma" w:hAnsi="Tahoma" w:cs="Tahoma"/>
          <w:sz w:val="22"/>
          <w:szCs w:val="22"/>
          <w:lang w:val="en-US"/>
        </w:rPr>
        <w:t>. It might also be perceived that a '</w:t>
      </w:r>
      <w:proofErr w:type="spellStart"/>
      <w:r w:rsidRPr="00456D9E">
        <w:rPr>
          <w:rFonts w:ascii="Tahoma" w:hAnsi="Tahoma" w:cs="Tahoma"/>
          <w:sz w:val="22"/>
          <w:szCs w:val="22"/>
          <w:lang w:val="en-US"/>
        </w:rPr>
        <w:t>favour</w:t>
      </w:r>
      <w:proofErr w:type="spellEnd"/>
      <w:r w:rsidRPr="00456D9E">
        <w:rPr>
          <w:rFonts w:ascii="Tahoma" w:hAnsi="Tahoma" w:cs="Tahoma"/>
          <w:sz w:val="22"/>
          <w:szCs w:val="22"/>
          <w:lang w:val="en-US"/>
        </w:rPr>
        <w:t>' of some kind is expected in return.</w:t>
      </w:r>
    </w:p>
    <w:p w14:paraId="62A9AC18" w14:textId="77777777" w:rsidR="003C73EB" w:rsidRPr="0029636D" w:rsidRDefault="003C73EB" w:rsidP="003C73EB">
      <w:pPr>
        <w:jc w:val="both"/>
        <w:rPr>
          <w:rFonts w:ascii="Tahoma" w:hAnsi="Tahoma" w:cs="Tahoma"/>
          <w:sz w:val="21"/>
          <w:szCs w:val="21"/>
          <w:lang w:val="en-US"/>
        </w:rPr>
      </w:pPr>
    </w:p>
    <w:p w14:paraId="223C014B" w14:textId="77777777" w:rsidR="003C73EB" w:rsidRPr="0029636D" w:rsidRDefault="003C73EB" w:rsidP="003C73EB">
      <w:pPr>
        <w:jc w:val="both"/>
        <w:rPr>
          <w:rFonts w:ascii="Tahoma" w:hAnsi="Tahoma" w:cs="Tahoma"/>
          <w:i/>
          <w:sz w:val="21"/>
          <w:szCs w:val="21"/>
          <w:lang w:val="en-US"/>
        </w:rPr>
      </w:pPr>
      <w:r w:rsidRPr="00456D9E">
        <w:rPr>
          <w:rFonts w:ascii="Tahoma" w:hAnsi="Tahoma" w:cs="Tahoma"/>
          <w:b/>
          <w:color w:val="8064A2"/>
          <w:sz w:val="28"/>
          <w:szCs w:val="28"/>
          <w:lang w:val="en-US"/>
        </w:rPr>
        <w:t>Social contact and communication with parents and children</w:t>
      </w:r>
    </w:p>
    <w:p w14:paraId="730A5549" w14:textId="77777777" w:rsidR="003C73EB" w:rsidRPr="0029636D" w:rsidRDefault="003C73EB" w:rsidP="003C73EB">
      <w:pPr>
        <w:jc w:val="both"/>
        <w:rPr>
          <w:rFonts w:ascii="Tahoma" w:hAnsi="Tahoma" w:cs="Tahoma"/>
          <w:sz w:val="21"/>
          <w:szCs w:val="21"/>
          <w:lang w:val="en-US"/>
        </w:rPr>
      </w:pPr>
    </w:p>
    <w:p w14:paraId="6E76D6D1" w14:textId="77777777" w:rsidR="003C73EB" w:rsidRPr="00456D9E" w:rsidRDefault="003C73EB" w:rsidP="003C73EB">
      <w:pPr>
        <w:jc w:val="both"/>
        <w:rPr>
          <w:rFonts w:ascii="Tahoma" w:hAnsi="Tahoma" w:cs="Tahoma"/>
          <w:iCs/>
          <w:sz w:val="22"/>
          <w:szCs w:val="22"/>
          <w:lang w:val="en-US"/>
        </w:rPr>
      </w:pPr>
      <w:r w:rsidRPr="00456D9E">
        <w:rPr>
          <w:rFonts w:ascii="Tahoma" w:hAnsi="Tahoma" w:cs="Tahoma"/>
          <w:iCs/>
          <w:sz w:val="22"/>
          <w:szCs w:val="22"/>
          <w:lang w:val="en-US"/>
        </w:rPr>
        <w:t>Staff should:</w:t>
      </w:r>
    </w:p>
    <w:p w14:paraId="601BEF28" w14:textId="77777777" w:rsidR="003C73EB" w:rsidRPr="00456D9E" w:rsidRDefault="003C73EB" w:rsidP="003C73EB">
      <w:pPr>
        <w:jc w:val="both"/>
        <w:rPr>
          <w:rFonts w:ascii="Tahoma" w:hAnsi="Tahoma" w:cs="Tahoma"/>
          <w:iCs/>
          <w:sz w:val="22"/>
          <w:szCs w:val="22"/>
          <w:lang w:val="en-US"/>
        </w:rPr>
      </w:pPr>
    </w:p>
    <w:p w14:paraId="2AB2CCA4" w14:textId="77777777" w:rsidR="003C73EB" w:rsidRPr="00456D9E" w:rsidRDefault="003C73EB" w:rsidP="00A307BB">
      <w:pPr>
        <w:numPr>
          <w:ilvl w:val="0"/>
          <w:numId w:val="25"/>
        </w:numPr>
        <w:jc w:val="both"/>
        <w:rPr>
          <w:rFonts w:ascii="Tahoma" w:hAnsi="Tahoma" w:cs="Tahoma"/>
          <w:sz w:val="22"/>
          <w:szCs w:val="22"/>
          <w:lang w:val="en-US"/>
        </w:rPr>
      </w:pPr>
      <w:r w:rsidRPr="00456D9E">
        <w:rPr>
          <w:rFonts w:ascii="Tahoma" w:hAnsi="Tahoma" w:cs="Tahoma"/>
          <w:sz w:val="22"/>
          <w:szCs w:val="22"/>
          <w:lang w:val="en-US"/>
        </w:rPr>
        <w:t xml:space="preserve">not </w:t>
      </w:r>
      <w:proofErr w:type="gramStart"/>
      <w:r w:rsidRPr="00456D9E">
        <w:rPr>
          <w:rFonts w:ascii="Tahoma" w:hAnsi="Tahoma" w:cs="Tahoma"/>
          <w:sz w:val="22"/>
          <w:szCs w:val="22"/>
          <w:lang w:val="en-US"/>
        </w:rPr>
        <w:t>seek</w:t>
      </w:r>
      <w:proofErr w:type="gramEnd"/>
      <w:r w:rsidRPr="00456D9E">
        <w:rPr>
          <w:rFonts w:ascii="Tahoma" w:hAnsi="Tahoma" w:cs="Tahoma"/>
          <w:sz w:val="22"/>
          <w:szCs w:val="22"/>
          <w:lang w:val="en-US"/>
        </w:rPr>
        <w:t xml:space="preserve"> to communicate/make contact or respond to contact with parents/carers outside of the purposes of their work.</w:t>
      </w:r>
    </w:p>
    <w:p w14:paraId="286173C4" w14:textId="77777777" w:rsidR="003C73EB" w:rsidRPr="00456D9E" w:rsidRDefault="003C73EB" w:rsidP="00A307BB">
      <w:pPr>
        <w:numPr>
          <w:ilvl w:val="0"/>
          <w:numId w:val="25"/>
        </w:numPr>
        <w:jc w:val="both"/>
        <w:rPr>
          <w:rFonts w:ascii="Tahoma" w:hAnsi="Tahoma" w:cs="Tahoma"/>
          <w:sz w:val="22"/>
          <w:szCs w:val="22"/>
          <w:lang w:val="en-US"/>
        </w:rPr>
      </w:pPr>
      <w:r w:rsidRPr="00456D9E">
        <w:rPr>
          <w:rFonts w:ascii="Tahoma" w:hAnsi="Tahoma" w:cs="Tahoma"/>
          <w:sz w:val="22"/>
          <w:szCs w:val="22"/>
          <w:lang w:val="en-US"/>
        </w:rPr>
        <w:t>never give out their personal details to parents/carers.</w:t>
      </w:r>
    </w:p>
    <w:p w14:paraId="3DA2E4EB" w14:textId="77777777" w:rsidR="003C73EB" w:rsidRPr="00456D9E" w:rsidRDefault="003C73EB" w:rsidP="00A307BB">
      <w:pPr>
        <w:numPr>
          <w:ilvl w:val="0"/>
          <w:numId w:val="25"/>
        </w:numPr>
        <w:jc w:val="both"/>
        <w:rPr>
          <w:rFonts w:ascii="Tahoma" w:hAnsi="Tahoma" w:cs="Tahoma"/>
          <w:sz w:val="22"/>
          <w:szCs w:val="22"/>
          <w:lang w:val="en-US"/>
        </w:rPr>
      </w:pPr>
      <w:r w:rsidRPr="00456D9E">
        <w:rPr>
          <w:rFonts w:ascii="Tahoma" w:hAnsi="Tahoma" w:cs="Tahoma"/>
          <w:sz w:val="22"/>
          <w:szCs w:val="22"/>
          <w:lang w:val="en-US"/>
        </w:rPr>
        <w:t xml:space="preserve">not express personal opinions about the nursery where they work and/or events that may have occurred there on social media sites. </w:t>
      </w:r>
    </w:p>
    <w:p w14:paraId="2D34E67C" w14:textId="77777777" w:rsidR="003C73EB" w:rsidRPr="00456D9E" w:rsidRDefault="003C73EB" w:rsidP="00A307BB">
      <w:pPr>
        <w:numPr>
          <w:ilvl w:val="0"/>
          <w:numId w:val="25"/>
        </w:numPr>
        <w:jc w:val="both"/>
        <w:rPr>
          <w:rFonts w:ascii="Tahoma" w:hAnsi="Tahoma" w:cs="Tahoma"/>
          <w:sz w:val="22"/>
          <w:szCs w:val="22"/>
          <w:lang w:val="en-US"/>
        </w:rPr>
      </w:pPr>
      <w:r w:rsidRPr="00456D9E">
        <w:rPr>
          <w:rFonts w:ascii="Tahoma" w:hAnsi="Tahoma" w:cs="Tahoma"/>
          <w:sz w:val="22"/>
          <w:szCs w:val="22"/>
          <w:lang w:val="en-US"/>
        </w:rPr>
        <w:t xml:space="preserve">not post on social media any form of inappropriate </w:t>
      </w:r>
      <w:proofErr w:type="gramStart"/>
      <w:r w:rsidRPr="00456D9E">
        <w:rPr>
          <w:rFonts w:ascii="Tahoma" w:hAnsi="Tahoma" w:cs="Tahoma"/>
          <w:sz w:val="22"/>
          <w:szCs w:val="22"/>
          <w:lang w:val="en-US"/>
        </w:rPr>
        <w:t>content</w:t>
      </w:r>
      <w:proofErr w:type="gramEnd"/>
      <w:r w:rsidRPr="00456D9E">
        <w:rPr>
          <w:rFonts w:ascii="Tahoma" w:hAnsi="Tahoma" w:cs="Tahoma"/>
          <w:sz w:val="22"/>
          <w:szCs w:val="22"/>
          <w:lang w:val="en-US"/>
        </w:rPr>
        <w:t xml:space="preserve"> for example photographs and/or information that could cause offence or bring their profession into disrepute.</w:t>
      </w:r>
    </w:p>
    <w:p w14:paraId="617AF817" w14:textId="77777777" w:rsidR="003C73EB" w:rsidRPr="00456D9E" w:rsidRDefault="003C73EB" w:rsidP="00A307BB">
      <w:pPr>
        <w:numPr>
          <w:ilvl w:val="0"/>
          <w:numId w:val="25"/>
        </w:numPr>
        <w:jc w:val="both"/>
        <w:rPr>
          <w:rFonts w:ascii="Tahoma" w:hAnsi="Tahoma" w:cs="Tahoma"/>
          <w:iCs/>
          <w:sz w:val="22"/>
          <w:szCs w:val="22"/>
          <w:lang w:val="en-US"/>
        </w:rPr>
      </w:pPr>
      <w:r w:rsidRPr="00456D9E">
        <w:rPr>
          <w:rFonts w:ascii="Tahoma" w:hAnsi="Tahoma" w:cs="Tahoma"/>
          <w:iCs/>
          <w:sz w:val="22"/>
          <w:szCs w:val="22"/>
          <w:lang w:val="en-US"/>
        </w:rPr>
        <w:t xml:space="preserve">only communicate with parents via nursery approved communication tools such as </w:t>
      </w:r>
      <w:proofErr w:type="spellStart"/>
      <w:r w:rsidRPr="00456D9E">
        <w:rPr>
          <w:rFonts w:ascii="Tahoma" w:hAnsi="Tahoma" w:cs="Tahoma"/>
          <w:iCs/>
          <w:sz w:val="22"/>
          <w:szCs w:val="22"/>
          <w:lang w:val="en-US"/>
        </w:rPr>
        <w:t>Famly</w:t>
      </w:r>
      <w:proofErr w:type="spellEnd"/>
      <w:r w:rsidRPr="00456D9E">
        <w:rPr>
          <w:rFonts w:ascii="Tahoma" w:hAnsi="Tahoma" w:cs="Tahoma"/>
          <w:iCs/>
          <w:sz w:val="22"/>
          <w:szCs w:val="22"/>
          <w:lang w:val="en-US"/>
        </w:rPr>
        <w:t>.</w:t>
      </w:r>
    </w:p>
    <w:p w14:paraId="458C6A6A" w14:textId="77777777" w:rsidR="003C73EB" w:rsidRPr="00456D9E" w:rsidRDefault="003C73EB" w:rsidP="00A307BB">
      <w:pPr>
        <w:numPr>
          <w:ilvl w:val="0"/>
          <w:numId w:val="25"/>
        </w:numPr>
        <w:jc w:val="both"/>
        <w:rPr>
          <w:rFonts w:ascii="Tahoma" w:hAnsi="Tahoma" w:cs="Tahoma"/>
          <w:iCs/>
          <w:sz w:val="22"/>
          <w:szCs w:val="22"/>
          <w:lang w:val="en-US"/>
        </w:rPr>
      </w:pPr>
      <w:r w:rsidRPr="00456D9E">
        <w:rPr>
          <w:rFonts w:ascii="Tahoma" w:hAnsi="Tahoma" w:cs="Tahoma"/>
          <w:iCs/>
          <w:sz w:val="22"/>
          <w:szCs w:val="22"/>
          <w:lang w:val="en-US"/>
        </w:rPr>
        <w:t>always approve any planned social contact with children or parents with senior colleagues, for example when it is part of home-based learning provision.</w:t>
      </w:r>
    </w:p>
    <w:p w14:paraId="36DB391A" w14:textId="77777777" w:rsidR="003C73EB" w:rsidRPr="00456D9E" w:rsidRDefault="003C73EB" w:rsidP="00A307BB">
      <w:pPr>
        <w:numPr>
          <w:ilvl w:val="0"/>
          <w:numId w:val="25"/>
        </w:numPr>
        <w:jc w:val="both"/>
        <w:rPr>
          <w:rFonts w:ascii="Tahoma" w:hAnsi="Tahoma" w:cs="Tahoma"/>
          <w:sz w:val="22"/>
          <w:szCs w:val="22"/>
          <w:lang w:val="en-US"/>
        </w:rPr>
      </w:pPr>
      <w:r w:rsidRPr="00456D9E">
        <w:rPr>
          <w:rFonts w:ascii="Tahoma" w:hAnsi="Tahoma" w:cs="Tahoma"/>
          <w:sz w:val="22"/>
          <w:szCs w:val="22"/>
          <w:lang w:val="en-US"/>
        </w:rPr>
        <w:t>advise the nursery manager of any regular social contact they have with a child which could give rise to concern including new social contacts.</w:t>
      </w:r>
    </w:p>
    <w:p w14:paraId="132A770F" w14:textId="77777777" w:rsidR="003C73EB" w:rsidRPr="00456D9E" w:rsidRDefault="003C73EB" w:rsidP="00A307BB">
      <w:pPr>
        <w:numPr>
          <w:ilvl w:val="0"/>
          <w:numId w:val="25"/>
        </w:numPr>
        <w:jc w:val="both"/>
        <w:rPr>
          <w:rFonts w:ascii="Tahoma" w:hAnsi="Tahoma" w:cs="Tahoma"/>
          <w:sz w:val="22"/>
          <w:szCs w:val="22"/>
          <w:lang w:val="en-US"/>
        </w:rPr>
      </w:pPr>
      <w:r w:rsidRPr="00456D9E">
        <w:rPr>
          <w:rFonts w:ascii="Tahoma" w:hAnsi="Tahoma" w:cs="Tahoma"/>
          <w:sz w:val="22"/>
          <w:szCs w:val="22"/>
          <w:lang w:val="en-US"/>
        </w:rPr>
        <w:t>inform nursery manager of any relationship with a parent where this extends beyond the usual parent/professional relationship.</w:t>
      </w:r>
    </w:p>
    <w:p w14:paraId="5F264168" w14:textId="77777777" w:rsidR="003C73EB" w:rsidRPr="00456D9E" w:rsidRDefault="003C73EB" w:rsidP="00A307BB">
      <w:pPr>
        <w:numPr>
          <w:ilvl w:val="0"/>
          <w:numId w:val="25"/>
        </w:numPr>
        <w:jc w:val="both"/>
        <w:rPr>
          <w:rFonts w:ascii="Tahoma" w:hAnsi="Tahoma" w:cs="Tahoma"/>
          <w:iCs/>
          <w:sz w:val="22"/>
          <w:szCs w:val="22"/>
          <w:lang w:val="en-US"/>
        </w:rPr>
      </w:pPr>
      <w:r w:rsidRPr="00456D9E">
        <w:rPr>
          <w:rFonts w:ascii="Tahoma" w:hAnsi="Tahoma" w:cs="Tahoma"/>
          <w:iCs/>
          <w:sz w:val="22"/>
          <w:szCs w:val="22"/>
          <w:lang w:val="en-US"/>
        </w:rPr>
        <w:t xml:space="preserve">ensure that they have discussed the boundaries of any pre-existing friendships and social contacts with parents with their line manager. </w:t>
      </w:r>
    </w:p>
    <w:p w14:paraId="59A80D25" w14:textId="77777777" w:rsidR="003C73EB" w:rsidRPr="00456D9E" w:rsidRDefault="003C73EB" w:rsidP="00A307BB">
      <w:pPr>
        <w:numPr>
          <w:ilvl w:val="0"/>
          <w:numId w:val="25"/>
        </w:numPr>
        <w:jc w:val="both"/>
        <w:rPr>
          <w:rFonts w:ascii="Tahoma" w:hAnsi="Tahoma" w:cs="Tahoma"/>
          <w:sz w:val="22"/>
          <w:szCs w:val="22"/>
          <w:lang w:val="en-US"/>
        </w:rPr>
      </w:pPr>
      <w:r w:rsidRPr="00456D9E">
        <w:rPr>
          <w:rFonts w:ascii="Tahoma" w:hAnsi="Tahoma" w:cs="Tahoma"/>
          <w:sz w:val="22"/>
          <w:szCs w:val="22"/>
          <w:lang w:val="en-US"/>
        </w:rPr>
        <w:t xml:space="preserve">inform nursery manager of any requests or arrangements where parents wish to use their services outside of the workplace e.g. babysitting, tutoring </w:t>
      </w:r>
      <w:proofErr w:type="gramStart"/>
      <w:r w:rsidRPr="00456D9E">
        <w:rPr>
          <w:rFonts w:ascii="Tahoma" w:hAnsi="Tahoma" w:cs="Tahoma"/>
          <w:sz w:val="22"/>
          <w:szCs w:val="22"/>
          <w:lang w:val="en-US"/>
        </w:rPr>
        <w:t>direct</w:t>
      </w:r>
      <w:proofErr w:type="gramEnd"/>
      <w:r w:rsidRPr="00456D9E">
        <w:rPr>
          <w:rFonts w:ascii="Tahoma" w:hAnsi="Tahoma" w:cs="Tahoma"/>
          <w:sz w:val="22"/>
          <w:szCs w:val="22"/>
          <w:lang w:val="en-US"/>
        </w:rPr>
        <w:t xml:space="preserve"> any </w:t>
      </w:r>
      <w:proofErr w:type="gramStart"/>
      <w:r w:rsidRPr="00456D9E">
        <w:rPr>
          <w:rFonts w:ascii="Tahoma" w:hAnsi="Tahoma" w:cs="Tahoma"/>
          <w:sz w:val="22"/>
          <w:szCs w:val="22"/>
          <w:lang w:val="en-US"/>
        </w:rPr>
        <w:t>concerns</w:t>
      </w:r>
      <w:proofErr w:type="gramEnd"/>
      <w:r w:rsidRPr="00456D9E">
        <w:rPr>
          <w:rFonts w:ascii="Tahoma" w:hAnsi="Tahoma" w:cs="Tahoma"/>
          <w:sz w:val="22"/>
          <w:szCs w:val="22"/>
          <w:lang w:val="en-US"/>
        </w:rPr>
        <w:t xml:space="preserve"> </w:t>
      </w:r>
      <w:proofErr w:type="gramStart"/>
      <w:r w:rsidRPr="00456D9E">
        <w:rPr>
          <w:rFonts w:ascii="Tahoma" w:hAnsi="Tahoma" w:cs="Tahoma"/>
          <w:sz w:val="22"/>
          <w:szCs w:val="22"/>
          <w:lang w:val="en-US"/>
        </w:rPr>
        <w:t>raised directly</w:t>
      </w:r>
      <w:proofErr w:type="gramEnd"/>
      <w:r w:rsidRPr="00456D9E">
        <w:rPr>
          <w:rFonts w:ascii="Tahoma" w:hAnsi="Tahoma" w:cs="Tahoma"/>
          <w:sz w:val="22"/>
          <w:szCs w:val="22"/>
          <w:lang w:val="en-US"/>
        </w:rPr>
        <w:t xml:space="preserve"> to them about another member of staff through the appropriate channels.</w:t>
      </w:r>
    </w:p>
    <w:p w14:paraId="1F0D2088" w14:textId="77777777" w:rsidR="003C73EB" w:rsidRPr="00456D9E" w:rsidRDefault="003C73EB" w:rsidP="003C73EB">
      <w:pPr>
        <w:jc w:val="both"/>
        <w:rPr>
          <w:rFonts w:ascii="Tahoma" w:hAnsi="Tahoma" w:cs="Tahoma"/>
          <w:sz w:val="22"/>
          <w:szCs w:val="22"/>
          <w:lang w:val="en-US"/>
        </w:rPr>
      </w:pPr>
    </w:p>
    <w:p w14:paraId="55A5BDF3"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It is acknowledged that staff may have genuine pre-existing friendships and social contact with parents of children, independent of the professional relationship. </w:t>
      </w:r>
    </w:p>
    <w:p w14:paraId="5274E420" w14:textId="77777777" w:rsidR="003C73EB" w:rsidRPr="00456D9E" w:rsidRDefault="003C73EB" w:rsidP="003C73EB">
      <w:pPr>
        <w:jc w:val="both"/>
        <w:rPr>
          <w:rFonts w:ascii="Tahoma" w:hAnsi="Tahoma" w:cs="Tahoma"/>
          <w:sz w:val="22"/>
          <w:szCs w:val="22"/>
          <w:lang w:val="en-US"/>
        </w:rPr>
      </w:pPr>
    </w:p>
    <w:p w14:paraId="69607916"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 xml:space="preserve">Staff should, however, also be aware that professionals who sexually harm children often seek to establish relationships and contact outside of the workplace with both the child and their parents, </w:t>
      </w:r>
      <w:proofErr w:type="gramStart"/>
      <w:r w:rsidRPr="00456D9E">
        <w:rPr>
          <w:rFonts w:ascii="Tahoma" w:hAnsi="Tahoma" w:cs="Tahoma"/>
          <w:sz w:val="22"/>
          <w:szCs w:val="22"/>
          <w:lang w:val="en-US"/>
        </w:rPr>
        <w:t>in order to</w:t>
      </w:r>
      <w:proofErr w:type="gramEnd"/>
      <w:r w:rsidRPr="00456D9E">
        <w:rPr>
          <w:rFonts w:ascii="Tahoma" w:hAnsi="Tahoma" w:cs="Tahoma"/>
          <w:sz w:val="22"/>
          <w:szCs w:val="22"/>
          <w:lang w:val="en-US"/>
        </w:rPr>
        <w:t xml:space="preserve"> ‘groom’ the adult and the child and/or create opportunities for sexual abuse.</w:t>
      </w:r>
    </w:p>
    <w:p w14:paraId="35123C8D" w14:textId="77777777" w:rsidR="003C73EB" w:rsidRPr="00456D9E" w:rsidRDefault="003C73EB" w:rsidP="003C73EB">
      <w:pPr>
        <w:jc w:val="both"/>
        <w:rPr>
          <w:rFonts w:ascii="Tahoma" w:hAnsi="Tahoma" w:cs="Tahoma"/>
          <w:sz w:val="22"/>
          <w:szCs w:val="22"/>
          <w:lang w:val="en-US"/>
        </w:rPr>
      </w:pPr>
    </w:p>
    <w:p w14:paraId="17A9B4DB"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lastRenderedPageBreak/>
        <w:t xml:space="preserve">Staff should </w:t>
      </w:r>
      <w:proofErr w:type="spellStart"/>
      <w:r w:rsidRPr="00456D9E">
        <w:rPr>
          <w:rFonts w:ascii="Tahoma" w:hAnsi="Tahoma" w:cs="Tahoma"/>
          <w:sz w:val="22"/>
          <w:szCs w:val="22"/>
          <w:lang w:val="en-US"/>
        </w:rPr>
        <w:t>recognise</w:t>
      </w:r>
      <w:proofErr w:type="spellEnd"/>
      <w:r w:rsidRPr="00456D9E">
        <w:rPr>
          <w:rFonts w:ascii="Tahoma" w:hAnsi="Tahoma" w:cs="Tahoma"/>
          <w:sz w:val="22"/>
          <w:szCs w:val="22"/>
          <w:lang w:val="en-US"/>
        </w:rPr>
        <w:t xml:space="preserve"> that some types of social contact with children or their families could be perceived as harmful or exerting inappropriate influence on </w:t>
      </w:r>
      <w:proofErr w:type="gramStart"/>
      <w:r w:rsidRPr="00456D9E">
        <w:rPr>
          <w:rFonts w:ascii="Tahoma" w:hAnsi="Tahoma" w:cs="Tahoma"/>
          <w:sz w:val="22"/>
          <w:szCs w:val="22"/>
          <w:lang w:val="en-US"/>
        </w:rPr>
        <w:t>children, and</w:t>
      </w:r>
      <w:proofErr w:type="gramEnd"/>
      <w:r w:rsidRPr="00456D9E">
        <w:rPr>
          <w:rFonts w:ascii="Tahoma" w:hAnsi="Tahoma" w:cs="Tahoma"/>
          <w:sz w:val="22"/>
          <w:szCs w:val="22"/>
          <w:lang w:val="en-US"/>
        </w:rPr>
        <w:t xml:space="preserve"> may bring the nursery into disrepute (e.g. attending a political protest, circulating propaganda).</w:t>
      </w:r>
    </w:p>
    <w:p w14:paraId="648C01E9" w14:textId="77777777" w:rsidR="003C73EB" w:rsidRPr="00456D9E" w:rsidRDefault="003C73EB" w:rsidP="003C73EB">
      <w:pPr>
        <w:jc w:val="both"/>
        <w:rPr>
          <w:rFonts w:ascii="Tahoma" w:hAnsi="Tahoma" w:cs="Tahoma"/>
          <w:sz w:val="22"/>
          <w:szCs w:val="22"/>
          <w:lang w:val="en-US"/>
        </w:rPr>
      </w:pPr>
    </w:p>
    <w:p w14:paraId="6A322501" w14:textId="77777777" w:rsidR="003C73EB" w:rsidRPr="00456D9E" w:rsidRDefault="003C73EB" w:rsidP="003C73EB">
      <w:pPr>
        <w:jc w:val="both"/>
        <w:rPr>
          <w:rFonts w:ascii="Tahoma" w:hAnsi="Tahoma" w:cs="Tahoma"/>
          <w:sz w:val="22"/>
          <w:szCs w:val="22"/>
          <w:lang w:val="en-US"/>
        </w:rPr>
      </w:pPr>
      <w:r w:rsidRPr="00456D9E">
        <w:rPr>
          <w:rFonts w:ascii="Tahoma" w:hAnsi="Tahoma" w:cs="Tahoma"/>
          <w:sz w:val="22"/>
          <w:szCs w:val="22"/>
          <w:lang w:val="en-US"/>
        </w:rPr>
        <w:t>If a child or parent seeks to establish social contact, or if this occurs coincidentally, the member of staff should consult with their line manager at the first opportunity. This also applies to social contacts made through outside interests or the staff member’s own family.</w:t>
      </w:r>
    </w:p>
    <w:p w14:paraId="17877C8E" w14:textId="38C863F0" w:rsidR="003C73EB" w:rsidRDefault="003C73EB" w:rsidP="00456D9E">
      <w:pPr>
        <w:jc w:val="both"/>
        <w:rPr>
          <w:rFonts w:ascii="Tahoma" w:hAnsi="Tahoma" w:cs="Tahoma"/>
          <w:sz w:val="22"/>
          <w:szCs w:val="22"/>
          <w:lang w:val="en-US"/>
        </w:rPr>
      </w:pPr>
      <w:r w:rsidRPr="00456D9E">
        <w:rPr>
          <w:rFonts w:ascii="Tahoma" w:hAnsi="Tahoma" w:cs="Tahoma"/>
          <w:sz w:val="22"/>
          <w:szCs w:val="22"/>
          <w:lang w:val="en-US"/>
        </w:rPr>
        <w:t xml:space="preserve">Some staff may, as part of their professional role, be required to support a parent/carer. Should the parent/carer seek to extend this support outside of the previously agreed professional role, this should be immediately discussed with senior management and where necessary referrals made to the appropriate support agency. Staff should be working as part of an agreed plan and not in isolation. </w:t>
      </w:r>
    </w:p>
    <w:p w14:paraId="7AAEB7EA" w14:textId="1BD28206" w:rsidR="00456D9E" w:rsidRDefault="00456D9E" w:rsidP="00456D9E">
      <w:pPr>
        <w:jc w:val="both"/>
        <w:rPr>
          <w:rFonts w:ascii="Tahoma" w:hAnsi="Tahoma" w:cs="Tahoma"/>
          <w:sz w:val="22"/>
          <w:szCs w:val="22"/>
          <w:lang w:val="en-US"/>
        </w:rPr>
      </w:pPr>
    </w:p>
    <w:p w14:paraId="43C21346" w14:textId="21506A0C" w:rsidR="003C73EB" w:rsidRPr="00456D9E" w:rsidRDefault="00456D9E" w:rsidP="00456D9E">
      <w:pPr>
        <w:jc w:val="both"/>
        <w:rPr>
          <w:rFonts w:ascii="Tahoma" w:hAnsi="Tahoma" w:cs="Tahoma"/>
          <w:b/>
          <w:bCs/>
          <w:color w:val="8064A2"/>
          <w:sz w:val="28"/>
          <w:szCs w:val="28"/>
          <w:lang w:val="en-US"/>
        </w:rPr>
      </w:pPr>
      <w:r w:rsidRPr="00456D9E">
        <w:rPr>
          <w:rFonts w:ascii="Tahoma" w:hAnsi="Tahoma" w:cs="Tahoma"/>
          <w:b/>
          <w:bCs/>
          <w:color w:val="8064A2"/>
          <w:sz w:val="28"/>
          <w:szCs w:val="28"/>
          <w:lang w:val="en-US"/>
        </w:rPr>
        <w:t>Physical contact</w:t>
      </w:r>
    </w:p>
    <w:p w14:paraId="076A4D68" w14:textId="77777777" w:rsidR="003C73EB" w:rsidRPr="00854961" w:rsidRDefault="003C73EB" w:rsidP="003C73EB">
      <w:pPr>
        <w:spacing w:before="2" w:line="230" w:lineRule="exact"/>
        <w:ind w:right="-4312"/>
        <w:textAlignment w:val="baseline"/>
        <w:rPr>
          <w:rFonts w:ascii="Tahoma" w:eastAsia="Arial" w:hAnsi="Tahoma" w:cs="Tahoma"/>
          <w:iCs/>
          <w:color w:val="000000"/>
          <w:sz w:val="22"/>
          <w:szCs w:val="22"/>
        </w:rPr>
      </w:pPr>
      <w:r w:rsidRPr="0029636D">
        <w:rPr>
          <w:rFonts w:ascii="Tahoma" w:hAnsi="Tahoma" w:cs="Tahoma"/>
          <w:sz w:val="21"/>
          <w:szCs w:val="21"/>
          <w:lang w:val="en-US"/>
        </w:rPr>
        <w:br/>
      </w:r>
      <w:r w:rsidRPr="00854961">
        <w:rPr>
          <w:rFonts w:ascii="Tahoma" w:eastAsia="Arial" w:hAnsi="Tahoma" w:cs="Tahoma"/>
          <w:iCs/>
          <w:color w:val="000000"/>
          <w:sz w:val="22"/>
          <w:szCs w:val="22"/>
        </w:rPr>
        <w:t>Staff should:</w:t>
      </w:r>
    </w:p>
    <w:p w14:paraId="1428549E" w14:textId="77777777" w:rsidR="003C73EB" w:rsidRPr="00854961" w:rsidRDefault="003C73EB" w:rsidP="003C73EB">
      <w:pPr>
        <w:spacing w:before="2" w:line="230" w:lineRule="exact"/>
        <w:ind w:right="-4312"/>
        <w:textAlignment w:val="baseline"/>
        <w:rPr>
          <w:rFonts w:ascii="Tahoma" w:eastAsia="Arial" w:hAnsi="Tahoma" w:cs="Tahoma"/>
          <w:iCs/>
          <w:color w:val="000000"/>
          <w:sz w:val="22"/>
          <w:szCs w:val="22"/>
        </w:rPr>
      </w:pPr>
    </w:p>
    <w:p w14:paraId="6A42EFF6"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never touch a child in a way which may be considered indecent.</w:t>
      </w:r>
    </w:p>
    <w:p w14:paraId="24FCA3E9"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report and record situations which may give rise to concern.</w:t>
      </w:r>
    </w:p>
    <w:p w14:paraId="0B28D892"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 xml:space="preserve">be aware of children who have a plan relating to their physical contact needs. </w:t>
      </w:r>
    </w:p>
    <w:p w14:paraId="390911FC"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be aware that even well-intentioned physical contact may be misconstrued by the child or an observer.</w:t>
      </w:r>
    </w:p>
    <w:p w14:paraId="2C03CC30"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always be prepared to explain actions and accept that all physical contact can be open to scrutiny.</w:t>
      </w:r>
    </w:p>
    <w:p w14:paraId="28BD0689"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always allow/encourage children, where able, to undertake self-care tasks independently.</w:t>
      </w:r>
    </w:p>
    <w:p w14:paraId="76B078FA"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never indulge in horseplay or fun fights.</w:t>
      </w:r>
    </w:p>
    <w:p w14:paraId="6B1E0C66" w14:textId="77777777" w:rsidR="003C73EB" w:rsidRPr="00854961" w:rsidRDefault="003C73EB" w:rsidP="00A307BB">
      <w:pPr>
        <w:numPr>
          <w:ilvl w:val="0"/>
          <w:numId w:val="26"/>
        </w:numPr>
        <w:rPr>
          <w:rFonts w:ascii="Tahoma" w:eastAsia="Arial" w:hAnsi="Tahoma" w:cs="Tahoma"/>
          <w:iCs/>
          <w:color w:val="000000"/>
          <w:spacing w:val="-3"/>
          <w:sz w:val="22"/>
          <w:szCs w:val="22"/>
        </w:rPr>
      </w:pPr>
      <w:r w:rsidRPr="00854961">
        <w:rPr>
          <w:rFonts w:ascii="Tahoma" w:eastAsia="Arial" w:hAnsi="Tahoma" w:cs="Tahoma"/>
          <w:iCs/>
          <w:color w:val="000000"/>
          <w:spacing w:val="-3"/>
          <w:sz w:val="22"/>
          <w:szCs w:val="22"/>
        </w:rPr>
        <w:t>always tell their line manager when and how they offered comfort to a distressed child.</w:t>
      </w:r>
    </w:p>
    <w:p w14:paraId="7ACE8F60" w14:textId="77777777" w:rsidR="003C73EB" w:rsidRPr="00854961" w:rsidRDefault="003C73EB" w:rsidP="00A307BB">
      <w:pPr>
        <w:numPr>
          <w:ilvl w:val="0"/>
          <w:numId w:val="26"/>
        </w:numPr>
        <w:rPr>
          <w:rFonts w:ascii="Tahoma" w:eastAsia="Arial" w:hAnsi="Tahoma" w:cs="Tahoma"/>
          <w:color w:val="000000"/>
          <w:spacing w:val="-3"/>
          <w:sz w:val="22"/>
          <w:szCs w:val="22"/>
        </w:rPr>
      </w:pPr>
      <w:r w:rsidRPr="1724C089">
        <w:rPr>
          <w:rFonts w:ascii="Tahoma" w:eastAsia="Arial" w:hAnsi="Tahoma" w:cs="Tahoma"/>
          <w:color w:val="000000"/>
          <w:spacing w:val="-3"/>
          <w:sz w:val="22"/>
          <w:szCs w:val="22"/>
        </w:rPr>
        <w:t>be aware of cultural or religious views about touching and be sensitive to issues of gender.</w:t>
      </w:r>
    </w:p>
    <w:p w14:paraId="25E8EFC8" w14:textId="4967BA77" w:rsidR="1724C089" w:rsidRDefault="1724C089" w:rsidP="00A307BB">
      <w:pPr>
        <w:numPr>
          <w:ilvl w:val="0"/>
          <w:numId w:val="26"/>
        </w:numPr>
        <w:rPr>
          <w:rFonts w:ascii="Tahoma" w:eastAsia="Arial" w:hAnsi="Tahoma" w:cs="Tahoma"/>
          <w:color w:val="000000" w:themeColor="text1"/>
          <w:sz w:val="22"/>
          <w:szCs w:val="22"/>
        </w:rPr>
      </w:pPr>
      <w:r w:rsidRPr="1724C089">
        <w:rPr>
          <w:rFonts w:ascii="Tahoma" w:eastAsia="Arial" w:hAnsi="Tahoma" w:cs="Tahoma"/>
          <w:color w:val="000000" w:themeColor="text1"/>
          <w:sz w:val="22"/>
          <w:szCs w:val="22"/>
        </w:rPr>
        <w:t>Act in an open and friendly manner; physical punishment, violence or threatening behaviour will not be tolerated within our settings</w:t>
      </w:r>
    </w:p>
    <w:p w14:paraId="615F4C7C" w14:textId="77777777" w:rsidR="003C73EB" w:rsidRPr="00854961" w:rsidRDefault="003C73EB" w:rsidP="003C73EB">
      <w:pPr>
        <w:rPr>
          <w:rFonts w:ascii="Tahoma" w:eastAsia="Arial" w:hAnsi="Tahoma" w:cs="Tahoma"/>
          <w:iCs/>
          <w:color w:val="000000"/>
          <w:spacing w:val="-3"/>
          <w:sz w:val="22"/>
          <w:szCs w:val="22"/>
        </w:rPr>
      </w:pPr>
    </w:p>
    <w:p w14:paraId="20061F92" w14:textId="77777777" w:rsidR="003C73EB" w:rsidRPr="00854961" w:rsidRDefault="003C73EB" w:rsidP="003C73EB">
      <w:pPr>
        <w:jc w:val="both"/>
        <w:rPr>
          <w:rFonts w:ascii="Tahoma" w:eastAsia="Arial" w:hAnsi="Tahoma" w:cs="Tahoma"/>
          <w:iCs/>
          <w:color w:val="000000"/>
          <w:spacing w:val="-3"/>
          <w:sz w:val="22"/>
          <w:szCs w:val="22"/>
          <w:lang w:val="en-US"/>
        </w:rPr>
      </w:pPr>
      <w:r w:rsidRPr="00854961">
        <w:rPr>
          <w:rFonts w:ascii="Tahoma" w:eastAsia="Arial" w:hAnsi="Tahoma" w:cs="Tahoma"/>
          <w:iCs/>
          <w:color w:val="000000"/>
          <w:spacing w:val="-3"/>
          <w:sz w:val="22"/>
          <w:szCs w:val="22"/>
          <w:lang w:val="en-US"/>
        </w:rPr>
        <w:t xml:space="preserve">The experience of physical contact is a subjective issue and will be experienced by each child differently according to their experiences. This is an area that can lead to misinterpretation and allegations of inappropriate </w:t>
      </w:r>
      <w:proofErr w:type="spellStart"/>
      <w:r w:rsidRPr="00854961">
        <w:rPr>
          <w:rFonts w:ascii="Tahoma" w:eastAsia="Arial" w:hAnsi="Tahoma" w:cs="Tahoma"/>
          <w:iCs/>
          <w:color w:val="000000"/>
          <w:spacing w:val="-3"/>
          <w:sz w:val="22"/>
          <w:szCs w:val="22"/>
          <w:lang w:val="en-US"/>
        </w:rPr>
        <w:t>behaviour</w:t>
      </w:r>
      <w:proofErr w:type="spellEnd"/>
      <w:r w:rsidRPr="00854961">
        <w:rPr>
          <w:rFonts w:ascii="Tahoma" w:eastAsia="Arial" w:hAnsi="Tahoma" w:cs="Tahoma"/>
          <w:iCs/>
          <w:color w:val="000000"/>
          <w:spacing w:val="-3"/>
          <w:sz w:val="22"/>
          <w:szCs w:val="22"/>
          <w:lang w:val="en-US"/>
        </w:rPr>
        <w:t xml:space="preserve">. It is therefore essential that staff consider why they need to touch the child and whether it is </w:t>
      </w:r>
      <w:proofErr w:type="gramStart"/>
      <w:r w:rsidRPr="00854961">
        <w:rPr>
          <w:rFonts w:ascii="Tahoma" w:eastAsia="Arial" w:hAnsi="Tahoma" w:cs="Tahoma"/>
          <w:iCs/>
          <w:color w:val="000000"/>
          <w:spacing w:val="-3"/>
          <w:sz w:val="22"/>
          <w:szCs w:val="22"/>
          <w:lang w:val="en-US"/>
        </w:rPr>
        <w:t>really necessary</w:t>
      </w:r>
      <w:proofErr w:type="gramEnd"/>
      <w:r w:rsidRPr="00854961">
        <w:rPr>
          <w:rFonts w:ascii="Tahoma" w:eastAsia="Arial" w:hAnsi="Tahoma" w:cs="Tahoma"/>
          <w:iCs/>
          <w:color w:val="000000"/>
          <w:spacing w:val="-3"/>
          <w:sz w:val="22"/>
          <w:szCs w:val="22"/>
          <w:lang w:val="en-US"/>
        </w:rPr>
        <w:t xml:space="preserve">. </w:t>
      </w:r>
    </w:p>
    <w:p w14:paraId="25F5D472" w14:textId="77777777" w:rsidR="003C73EB" w:rsidRPr="00854961" w:rsidRDefault="003C73EB" w:rsidP="003C73EB">
      <w:pPr>
        <w:jc w:val="both"/>
        <w:rPr>
          <w:rFonts w:ascii="Tahoma" w:eastAsia="Arial" w:hAnsi="Tahoma" w:cs="Tahoma"/>
          <w:iCs/>
          <w:color w:val="000000"/>
          <w:spacing w:val="-3"/>
          <w:sz w:val="22"/>
          <w:szCs w:val="22"/>
          <w:lang w:val="en-US"/>
        </w:rPr>
      </w:pPr>
    </w:p>
    <w:p w14:paraId="62E3D9ED" w14:textId="77777777" w:rsidR="003C73EB" w:rsidRPr="00854961" w:rsidRDefault="003C73EB" w:rsidP="003C73EB">
      <w:pPr>
        <w:jc w:val="both"/>
        <w:rPr>
          <w:rFonts w:ascii="Tahoma" w:eastAsia="Arial" w:hAnsi="Tahoma" w:cs="Tahoma"/>
          <w:color w:val="000000"/>
          <w:spacing w:val="-3"/>
          <w:sz w:val="22"/>
          <w:szCs w:val="22"/>
          <w:lang w:val="en-US"/>
        </w:rPr>
      </w:pPr>
      <w:r w:rsidRPr="00854961">
        <w:rPr>
          <w:rFonts w:ascii="Tahoma" w:eastAsia="Arial" w:hAnsi="Tahoma" w:cs="Tahoma"/>
          <w:color w:val="000000"/>
          <w:spacing w:val="-3"/>
          <w:sz w:val="22"/>
          <w:szCs w:val="22"/>
          <w:lang w:val="en-US"/>
        </w:rPr>
        <w:t>There are occasions when it is entirely appropriate and proper for staff to have physical contact with children, however, it is crucial that they only do so in ways appropriate to their professional role and in relation to the child’s individual needs, age, stage of development and any agreed care plan, and fully documented using incident forms.</w:t>
      </w:r>
    </w:p>
    <w:p w14:paraId="5A2C41FF" w14:textId="77777777" w:rsidR="003C73EB" w:rsidRPr="00854961" w:rsidRDefault="003C73EB" w:rsidP="003C73EB">
      <w:pPr>
        <w:jc w:val="both"/>
        <w:rPr>
          <w:rFonts w:ascii="Tahoma" w:eastAsia="Arial" w:hAnsi="Tahoma" w:cs="Tahoma"/>
          <w:color w:val="000000"/>
          <w:spacing w:val="-3"/>
          <w:sz w:val="22"/>
          <w:szCs w:val="22"/>
          <w:lang w:val="en-US"/>
        </w:rPr>
      </w:pPr>
    </w:p>
    <w:p w14:paraId="6EECB8DD" w14:textId="77777777" w:rsidR="003C73EB" w:rsidRPr="00854961" w:rsidRDefault="003C73EB" w:rsidP="003C73EB">
      <w:pPr>
        <w:jc w:val="both"/>
        <w:rPr>
          <w:rFonts w:ascii="Tahoma" w:eastAsia="Arial" w:hAnsi="Tahoma" w:cs="Tahoma"/>
          <w:iCs/>
          <w:color w:val="000000"/>
          <w:spacing w:val="-3"/>
          <w:sz w:val="22"/>
          <w:szCs w:val="22"/>
          <w:lang w:val="en-US"/>
        </w:rPr>
      </w:pPr>
      <w:r w:rsidRPr="00854961">
        <w:rPr>
          <w:rFonts w:ascii="Tahoma" w:eastAsia="Arial" w:hAnsi="Tahoma" w:cs="Tahoma"/>
          <w:iCs/>
          <w:color w:val="000000"/>
          <w:spacing w:val="-3"/>
          <w:sz w:val="22"/>
          <w:szCs w:val="22"/>
          <w:lang w:val="en-US"/>
        </w:rPr>
        <w:t xml:space="preserve">It is not possible to be specific about the appropriateness of each physical contact, since an action that is appropriate with one child, in one set of circumstances, </w:t>
      </w:r>
      <w:proofErr w:type="gramStart"/>
      <w:r w:rsidRPr="00854961">
        <w:rPr>
          <w:rFonts w:ascii="Tahoma" w:eastAsia="Arial" w:hAnsi="Tahoma" w:cs="Tahoma"/>
          <w:iCs/>
          <w:color w:val="000000"/>
          <w:spacing w:val="-3"/>
          <w:sz w:val="22"/>
          <w:szCs w:val="22"/>
          <w:lang w:val="en-US"/>
        </w:rPr>
        <w:t>maybe</w:t>
      </w:r>
      <w:proofErr w:type="gramEnd"/>
      <w:r w:rsidRPr="00854961">
        <w:rPr>
          <w:rFonts w:ascii="Tahoma" w:eastAsia="Arial" w:hAnsi="Tahoma" w:cs="Tahoma"/>
          <w:iCs/>
          <w:color w:val="000000"/>
          <w:spacing w:val="-3"/>
          <w:sz w:val="22"/>
          <w:szCs w:val="22"/>
          <w:lang w:val="en-US"/>
        </w:rPr>
        <w:t xml:space="preserve"> inappropriate in another, or with a different child.</w:t>
      </w:r>
    </w:p>
    <w:p w14:paraId="0A7CDF57" w14:textId="77777777" w:rsidR="003C73EB" w:rsidRPr="00854961" w:rsidRDefault="003C73EB" w:rsidP="003C73EB">
      <w:pPr>
        <w:jc w:val="both"/>
        <w:rPr>
          <w:rFonts w:ascii="Tahoma" w:eastAsia="Arial" w:hAnsi="Tahoma" w:cs="Tahoma"/>
          <w:iCs/>
          <w:color w:val="000000"/>
          <w:spacing w:val="-3"/>
          <w:sz w:val="22"/>
          <w:szCs w:val="22"/>
          <w:lang w:val="en-US"/>
        </w:rPr>
      </w:pPr>
    </w:p>
    <w:p w14:paraId="7390B331" w14:textId="77777777" w:rsidR="003C73EB" w:rsidRPr="00854961" w:rsidRDefault="003C73EB" w:rsidP="003C73EB">
      <w:pPr>
        <w:jc w:val="both"/>
        <w:rPr>
          <w:rFonts w:ascii="Tahoma" w:eastAsia="Arial" w:hAnsi="Tahoma" w:cs="Tahoma"/>
          <w:color w:val="000000"/>
          <w:spacing w:val="-3"/>
          <w:sz w:val="22"/>
          <w:szCs w:val="22"/>
          <w:lang w:val="en-US"/>
        </w:rPr>
      </w:pPr>
      <w:r w:rsidRPr="00854961">
        <w:rPr>
          <w:rFonts w:ascii="Tahoma" w:eastAsia="Arial" w:hAnsi="Tahoma" w:cs="Tahoma"/>
          <w:color w:val="000000"/>
          <w:spacing w:val="-3"/>
          <w:sz w:val="22"/>
          <w:szCs w:val="22"/>
          <w:lang w:val="en-US"/>
        </w:rPr>
        <w:t xml:space="preserve">Physical contact should never be secretive, or for the gratification of the adult, or represent a misuse of authority. If a member of staff believes that action by them or a colleague could be misinterpreted, or if an action is observed which is possibly abusive, the incident and circumstances should be immediately reported to the Designated Safeguarding Lead, nursery manager, </w:t>
      </w:r>
      <w:r w:rsidRPr="00854961">
        <w:rPr>
          <w:rFonts w:ascii="Tahoma" w:eastAsia="Arial" w:hAnsi="Tahoma" w:cs="Tahoma"/>
          <w:spacing w:val="-3"/>
          <w:sz w:val="22"/>
          <w:szCs w:val="22"/>
          <w:lang w:val="en-US"/>
        </w:rPr>
        <w:t xml:space="preserve">or </w:t>
      </w:r>
      <w:proofErr w:type="gramStart"/>
      <w:r w:rsidRPr="00854961">
        <w:rPr>
          <w:rFonts w:ascii="Tahoma" w:eastAsia="Arial" w:hAnsi="Tahoma" w:cs="Tahoma"/>
          <w:spacing w:val="-3"/>
          <w:sz w:val="22"/>
          <w:szCs w:val="22"/>
          <w:lang w:val="en-US"/>
        </w:rPr>
        <w:t>franchisee</w:t>
      </w:r>
      <w:proofErr w:type="gramEnd"/>
      <w:r w:rsidRPr="00854961">
        <w:rPr>
          <w:rFonts w:ascii="Tahoma" w:eastAsia="Arial" w:hAnsi="Tahoma" w:cs="Tahoma"/>
          <w:spacing w:val="-3"/>
          <w:sz w:val="22"/>
          <w:szCs w:val="22"/>
          <w:lang w:val="en-US"/>
        </w:rPr>
        <w:t xml:space="preserve"> </w:t>
      </w:r>
      <w:r w:rsidRPr="00854961">
        <w:rPr>
          <w:rFonts w:ascii="Tahoma" w:eastAsia="Arial" w:hAnsi="Tahoma" w:cs="Tahoma"/>
          <w:color w:val="000000"/>
          <w:spacing w:val="-3"/>
          <w:sz w:val="22"/>
          <w:szCs w:val="22"/>
          <w:lang w:val="en-US"/>
        </w:rPr>
        <w:t xml:space="preserve">and recorded. </w:t>
      </w:r>
    </w:p>
    <w:p w14:paraId="11374D8C" w14:textId="77777777" w:rsidR="003C73EB" w:rsidRPr="00854961" w:rsidRDefault="003C73EB" w:rsidP="003C73EB">
      <w:pPr>
        <w:jc w:val="both"/>
        <w:rPr>
          <w:rFonts w:ascii="Tahoma" w:eastAsia="Arial" w:hAnsi="Tahoma" w:cs="Tahoma"/>
          <w:color w:val="000000"/>
          <w:spacing w:val="-3"/>
          <w:sz w:val="22"/>
          <w:szCs w:val="22"/>
          <w:lang w:val="en-US"/>
        </w:rPr>
      </w:pPr>
      <w:r w:rsidRPr="00854961">
        <w:rPr>
          <w:rFonts w:ascii="Tahoma" w:eastAsia="Arial" w:hAnsi="Tahoma" w:cs="Tahoma"/>
          <w:iCs/>
          <w:color w:val="000000"/>
          <w:spacing w:val="-3"/>
          <w:sz w:val="22"/>
          <w:szCs w:val="22"/>
          <w:lang w:val="en-US"/>
        </w:rPr>
        <w:br/>
      </w:r>
      <w:r w:rsidRPr="00854961">
        <w:rPr>
          <w:rFonts w:ascii="Tahoma" w:eastAsia="Arial" w:hAnsi="Tahoma" w:cs="Tahoma"/>
          <w:color w:val="000000"/>
          <w:spacing w:val="-3"/>
          <w:sz w:val="22"/>
          <w:szCs w:val="22"/>
          <w:lang w:val="en-US"/>
        </w:rPr>
        <w:t xml:space="preserve">Any physical contact should be appropriate to the circumstances at the time, of limited duration and appropriate to the child’s age, stage of development, gender, ethnicity and background. Staff should, therefore, </w:t>
      </w:r>
      <w:proofErr w:type="gramStart"/>
      <w:r w:rsidRPr="00854961">
        <w:rPr>
          <w:rFonts w:ascii="Tahoma" w:eastAsia="Arial" w:hAnsi="Tahoma" w:cs="Tahoma"/>
          <w:color w:val="000000"/>
          <w:spacing w:val="-3"/>
          <w:sz w:val="22"/>
          <w:szCs w:val="22"/>
          <w:lang w:val="en-US"/>
        </w:rPr>
        <w:t>use their professional judgement at all times</w:t>
      </w:r>
      <w:proofErr w:type="gramEnd"/>
      <w:r w:rsidRPr="00854961">
        <w:rPr>
          <w:rFonts w:ascii="Tahoma" w:eastAsia="Arial" w:hAnsi="Tahoma" w:cs="Tahoma"/>
          <w:color w:val="000000"/>
          <w:spacing w:val="-3"/>
          <w:sz w:val="22"/>
          <w:szCs w:val="22"/>
          <w:lang w:val="en-US"/>
        </w:rPr>
        <w:t xml:space="preserve">.  Staff should listen, observe and take note of the child's reaction or feelings </w:t>
      </w:r>
      <w:proofErr w:type="gramStart"/>
      <w:r w:rsidRPr="00854961">
        <w:rPr>
          <w:rFonts w:ascii="Tahoma" w:eastAsia="Arial" w:hAnsi="Tahoma" w:cs="Tahoma"/>
          <w:color w:val="000000"/>
          <w:spacing w:val="-3"/>
          <w:sz w:val="22"/>
          <w:szCs w:val="22"/>
          <w:lang w:val="en-US"/>
        </w:rPr>
        <w:t>and,</w:t>
      </w:r>
      <w:proofErr w:type="gramEnd"/>
      <w:r w:rsidRPr="00854961">
        <w:rPr>
          <w:rFonts w:ascii="Tahoma" w:eastAsia="Arial" w:hAnsi="Tahoma" w:cs="Tahoma"/>
          <w:color w:val="000000"/>
          <w:spacing w:val="-3"/>
          <w:sz w:val="22"/>
          <w:szCs w:val="22"/>
          <w:lang w:val="en-US"/>
        </w:rPr>
        <w:t xml:space="preserve"> so far as is possible, use a level of contact and/or form of communication which is acceptable to the child.</w:t>
      </w:r>
    </w:p>
    <w:p w14:paraId="11A6B952" w14:textId="77777777" w:rsidR="003C73EB" w:rsidRPr="00854961" w:rsidRDefault="003C73EB" w:rsidP="003C73EB">
      <w:pPr>
        <w:jc w:val="both"/>
        <w:rPr>
          <w:rFonts w:ascii="Tahoma" w:eastAsia="Arial" w:hAnsi="Tahoma" w:cs="Tahoma"/>
          <w:iCs/>
          <w:color w:val="000000"/>
          <w:spacing w:val="-3"/>
          <w:sz w:val="22"/>
          <w:szCs w:val="22"/>
          <w:lang w:val="en-US"/>
        </w:rPr>
      </w:pPr>
    </w:p>
    <w:p w14:paraId="442040E0" w14:textId="77777777" w:rsidR="003C73EB" w:rsidRPr="00854961" w:rsidRDefault="003C73EB" w:rsidP="003C73EB">
      <w:pPr>
        <w:jc w:val="both"/>
        <w:rPr>
          <w:rFonts w:ascii="Tahoma" w:eastAsia="Arial" w:hAnsi="Tahoma" w:cs="Tahoma"/>
          <w:color w:val="000000"/>
          <w:sz w:val="22"/>
          <w:szCs w:val="22"/>
          <w:lang w:val="en-US"/>
        </w:rPr>
      </w:pPr>
      <w:r w:rsidRPr="00854961">
        <w:rPr>
          <w:rFonts w:ascii="Tahoma" w:eastAsia="Arial" w:hAnsi="Tahoma" w:cs="Tahoma"/>
          <w:iCs/>
          <w:color w:val="000000"/>
          <w:spacing w:val="-3"/>
          <w:sz w:val="22"/>
          <w:szCs w:val="22"/>
          <w:lang w:val="en-US"/>
        </w:rPr>
        <w:t xml:space="preserve">Extra caution may be required </w:t>
      </w:r>
      <w:proofErr w:type="gramStart"/>
      <w:r w:rsidRPr="00854961">
        <w:rPr>
          <w:rFonts w:ascii="Tahoma" w:eastAsia="Arial" w:hAnsi="Tahoma" w:cs="Tahoma"/>
          <w:iCs/>
          <w:color w:val="000000"/>
          <w:spacing w:val="-3"/>
          <w:sz w:val="22"/>
          <w:szCs w:val="22"/>
          <w:lang w:val="en-US"/>
        </w:rPr>
        <w:t>where</w:t>
      </w:r>
      <w:proofErr w:type="gramEnd"/>
      <w:r w:rsidRPr="00854961">
        <w:rPr>
          <w:rFonts w:ascii="Tahoma" w:eastAsia="Arial" w:hAnsi="Tahoma" w:cs="Tahoma"/>
          <w:iCs/>
          <w:color w:val="000000"/>
          <w:spacing w:val="-3"/>
          <w:sz w:val="22"/>
          <w:szCs w:val="22"/>
          <w:lang w:val="en-US"/>
        </w:rPr>
        <w:t xml:space="preserve"> it is known that a child has suffered previous abuse or neglect. Staff need to be aware that the child may associate physical contact with such experiences. They also should </w:t>
      </w:r>
      <w:proofErr w:type="spellStart"/>
      <w:r w:rsidRPr="00854961">
        <w:rPr>
          <w:rFonts w:ascii="Tahoma" w:eastAsia="Arial" w:hAnsi="Tahoma" w:cs="Tahoma"/>
          <w:iCs/>
          <w:color w:val="000000"/>
          <w:spacing w:val="-3"/>
          <w:sz w:val="22"/>
          <w:szCs w:val="22"/>
          <w:lang w:val="en-US"/>
        </w:rPr>
        <w:t>recognise</w:t>
      </w:r>
      <w:proofErr w:type="spellEnd"/>
      <w:r w:rsidRPr="00854961">
        <w:rPr>
          <w:rFonts w:ascii="Tahoma" w:eastAsia="Arial" w:hAnsi="Tahoma" w:cs="Tahoma"/>
          <w:iCs/>
          <w:color w:val="000000"/>
          <w:spacing w:val="-3"/>
          <w:sz w:val="22"/>
          <w:szCs w:val="22"/>
          <w:lang w:val="en-US"/>
        </w:rPr>
        <w:t xml:space="preserve"> that these children may seek out inappropriate physical contact. In such circumstances, staff should deter the child sensitively and help them to understand the importance of personal boundaries.</w:t>
      </w:r>
    </w:p>
    <w:p w14:paraId="2465B329" w14:textId="77777777" w:rsidR="003C73EB" w:rsidRPr="0029636D" w:rsidRDefault="003C73EB" w:rsidP="003C73EB">
      <w:pPr>
        <w:rPr>
          <w:rFonts w:ascii="Tahoma" w:eastAsia="Arial" w:hAnsi="Tahoma" w:cs="Tahoma"/>
          <w:color w:val="000000"/>
          <w:sz w:val="21"/>
          <w:szCs w:val="21"/>
          <w:lang w:val="en-US"/>
        </w:rPr>
      </w:pPr>
    </w:p>
    <w:p w14:paraId="6C96E0F1" w14:textId="77777777" w:rsidR="003C73EB" w:rsidRPr="00854961" w:rsidRDefault="003C73EB" w:rsidP="003C73EB">
      <w:pPr>
        <w:rPr>
          <w:rFonts w:ascii="Tahoma" w:hAnsi="Tahoma" w:cs="Tahoma"/>
          <w:b/>
          <w:color w:val="8064A2"/>
          <w:sz w:val="28"/>
          <w:szCs w:val="28"/>
          <w:lang w:val="en-US"/>
        </w:rPr>
      </w:pPr>
      <w:r w:rsidRPr="00854961">
        <w:rPr>
          <w:rFonts w:ascii="Tahoma" w:hAnsi="Tahoma" w:cs="Tahoma"/>
          <w:b/>
          <w:color w:val="8064A2"/>
          <w:sz w:val="28"/>
          <w:szCs w:val="28"/>
          <w:lang w:val="en-US"/>
        </w:rPr>
        <w:t>Home visits</w:t>
      </w:r>
    </w:p>
    <w:p w14:paraId="73406E77" w14:textId="77777777" w:rsidR="003C73EB" w:rsidRPr="0029636D" w:rsidRDefault="003C73EB" w:rsidP="003C73EB">
      <w:pPr>
        <w:rPr>
          <w:rFonts w:ascii="Tahoma" w:hAnsi="Tahoma" w:cs="Tahoma"/>
          <w:b/>
          <w:sz w:val="21"/>
          <w:szCs w:val="21"/>
          <w:lang w:val="en-US"/>
        </w:rPr>
      </w:pPr>
    </w:p>
    <w:p w14:paraId="09DAC13F" w14:textId="77777777" w:rsidR="003C73EB" w:rsidRPr="00392ADD" w:rsidRDefault="003C73EB" w:rsidP="003C73EB">
      <w:pPr>
        <w:rPr>
          <w:rFonts w:ascii="Tahoma" w:hAnsi="Tahoma" w:cs="Tahoma"/>
          <w:iCs/>
          <w:sz w:val="22"/>
          <w:szCs w:val="22"/>
          <w:lang w:val="en-US"/>
        </w:rPr>
      </w:pPr>
      <w:r w:rsidRPr="00392ADD">
        <w:rPr>
          <w:rFonts w:ascii="Tahoma" w:hAnsi="Tahoma" w:cs="Tahoma"/>
          <w:iCs/>
          <w:sz w:val="22"/>
          <w:szCs w:val="22"/>
          <w:lang w:val="en-US"/>
        </w:rPr>
        <w:t>Staff should:</w:t>
      </w:r>
    </w:p>
    <w:p w14:paraId="283444A9" w14:textId="77777777" w:rsidR="003C73EB" w:rsidRPr="00392ADD" w:rsidRDefault="003C73EB" w:rsidP="003C73EB">
      <w:pPr>
        <w:rPr>
          <w:rFonts w:ascii="Tahoma" w:hAnsi="Tahoma" w:cs="Tahoma"/>
          <w:iCs/>
          <w:sz w:val="22"/>
          <w:szCs w:val="22"/>
          <w:lang w:val="en-US"/>
        </w:rPr>
      </w:pPr>
    </w:p>
    <w:p w14:paraId="783AD8C3" w14:textId="77777777" w:rsidR="003C73EB" w:rsidRPr="00392ADD" w:rsidRDefault="003C73EB" w:rsidP="00A307BB">
      <w:pPr>
        <w:numPr>
          <w:ilvl w:val="0"/>
          <w:numId w:val="27"/>
        </w:numPr>
        <w:jc w:val="both"/>
        <w:rPr>
          <w:rFonts w:ascii="Tahoma" w:hAnsi="Tahoma" w:cs="Tahoma"/>
          <w:iCs/>
          <w:sz w:val="22"/>
          <w:szCs w:val="22"/>
          <w:lang w:val="en-US"/>
        </w:rPr>
      </w:pPr>
      <w:r w:rsidRPr="00392ADD">
        <w:rPr>
          <w:rFonts w:ascii="Tahoma" w:hAnsi="Tahoma" w:cs="Tahoma"/>
          <w:iCs/>
          <w:sz w:val="22"/>
          <w:szCs w:val="22"/>
          <w:lang w:val="en-US"/>
        </w:rPr>
        <w:t>never take a child to their own home, the only exception is where it is part of a previously agreed arrangement.</w:t>
      </w:r>
    </w:p>
    <w:p w14:paraId="049ABB16" w14:textId="77777777" w:rsidR="003C73EB" w:rsidRPr="00392ADD" w:rsidRDefault="003C73EB" w:rsidP="00A307BB">
      <w:pPr>
        <w:numPr>
          <w:ilvl w:val="0"/>
          <w:numId w:val="27"/>
        </w:numPr>
        <w:jc w:val="both"/>
        <w:rPr>
          <w:rFonts w:ascii="Tahoma" w:hAnsi="Tahoma" w:cs="Tahoma"/>
          <w:sz w:val="22"/>
          <w:szCs w:val="22"/>
          <w:lang w:val="en-US"/>
        </w:rPr>
      </w:pPr>
      <w:r w:rsidRPr="00392ADD">
        <w:rPr>
          <w:rFonts w:ascii="Tahoma" w:hAnsi="Tahoma" w:cs="Tahoma"/>
          <w:sz w:val="22"/>
          <w:szCs w:val="22"/>
          <w:lang w:val="en-US"/>
        </w:rPr>
        <w:t xml:space="preserve">agree </w:t>
      </w:r>
      <w:proofErr w:type="gramStart"/>
      <w:r w:rsidRPr="00392ADD">
        <w:rPr>
          <w:rFonts w:ascii="Tahoma" w:hAnsi="Tahoma" w:cs="Tahoma"/>
          <w:sz w:val="22"/>
          <w:szCs w:val="22"/>
          <w:lang w:val="en-US"/>
        </w:rPr>
        <w:t>the purpose for any home visit with their nursery manager</w:t>
      </w:r>
      <w:proofErr w:type="gramEnd"/>
      <w:r w:rsidRPr="00392ADD">
        <w:rPr>
          <w:rFonts w:ascii="Tahoma" w:hAnsi="Tahoma" w:cs="Tahoma"/>
          <w:sz w:val="22"/>
          <w:szCs w:val="22"/>
          <w:lang w:val="en-US"/>
        </w:rPr>
        <w:t>.</w:t>
      </w:r>
    </w:p>
    <w:p w14:paraId="3F07F36A" w14:textId="77777777" w:rsidR="003C73EB" w:rsidRPr="00392ADD" w:rsidRDefault="003C73EB" w:rsidP="00A307BB">
      <w:pPr>
        <w:numPr>
          <w:ilvl w:val="0"/>
          <w:numId w:val="27"/>
        </w:numPr>
        <w:jc w:val="both"/>
        <w:rPr>
          <w:rFonts w:ascii="Tahoma" w:hAnsi="Tahoma" w:cs="Tahoma"/>
          <w:iCs/>
          <w:sz w:val="22"/>
          <w:szCs w:val="22"/>
          <w:lang w:val="en-US"/>
        </w:rPr>
      </w:pPr>
      <w:r w:rsidRPr="00392ADD">
        <w:rPr>
          <w:rFonts w:ascii="Tahoma" w:hAnsi="Tahoma" w:cs="Tahoma"/>
          <w:iCs/>
          <w:sz w:val="22"/>
          <w:szCs w:val="22"/>
          <w:lang w:val="en-US"/>
        </w:rPr>
        <w:t>adhere to agreed risk control strategies.</w:t>
      </w:r>
    </w:p>
    <w:p w14:paraId="2F11FABB" w14:textId="77777777" w:rsidR="003C73EB" w:rsidRPr="00392ADD" w:rsidRDefault="003C73EB" w:rsidP="00A307BB">
      <w:pPr>
        <w:numPr>
          <w:ilvl w:val="0"/>
          <w:numId w:val="27"/>
        </w:numPr>
        <w:jc w:val="both"/>
        <w:rPr>
          <w:rFonts w:ascii="Tahoma" w:hAnsi="Tahoma" w:cs="Tahoma"/>
          <w:iCs/>
          <w:sz w:val="22"/>
          <w:szCs w:val="22"/>
          <w:lang w:val="en-US"/>
        </w:rPr>
      </w:pPr>
      <w:r w:rsidRPr="00392ADD">
        <w:rPr>
          <w:rFonts w:ascii="Tahoma" w:hAnsi="Tahoma" w:cs="Tahoma"/>
          <w:iCs/>
          <w:sz w:val="22"/>
          <w:szCs w:val="22"/>
          <w:lang w:val="en-US"/>
        </w:rPr>
        <w:t>avoid unannounced visits wherever possible.</w:t>
      </w:r>
    </w:p>
    <w:p w14:paraId="5FCCADE0" w14:textId="0999CCCA" w:rsidR="003C73EB" w:rsidRPr="00392ADD" w:rsidRDefault="003C73EB" w:rsidP="00A307BB">
      <w:pPr>
        <w:numPr>
          <w:ilvl w:val="0"/>
          <w:numId w:val="27"/>
        </w:numPr>
        <w:jc w:val="both"/>
        <w:rPr>
          <w:rFonts w:ascii="Tahoma" w:hAnsi="Tahoma" w:cs="Tahoma"/>
          <w:iCs/>
          <w:sz w:val="22"/>
          <w:szCs w:val="22"/>
          <w:lang w:val="en-US"/>
        </w:rPr>
      </w:pPr>
      <w:r w:rsidRPr="00392ADD">
        <w:rPr>
          <w:rFonts w:ascii="Tahoma" w:hAnsi="Tahoma" w:cs="Tahoma"/>
          <w:iCs/>
          <w:sz w:val="22"/>
          <w:szCs w:val="22"/>
          <w:lang w:val="en-US"/>
        </w:rPr>
        <w:t xml:space="preserve">ensure there is visual access and/or an open door in </w:t>
      </w:r>
      <w:r w:rsidR="00392ADD" w:rsidRPr="00392ADD">
        <w:rPr>
          <w:rFonts w:ascii="Tahoma" w:hAnsi="Tahoma" w:cs="Tahoma"/>
          <w:iCs/>
          <w:sz w:val="22"/>
          <w:szCs w:val="22"/>
          <w:lang w:val="en-US"/>
        </w:rPr>
        <w:t>one-to-one</w:t>
      </w:r>
      <w:r w:rsidRPr="00392ADD">
        <w:rPr>
          <w:rFonts w:ascii="Tahoma" w:hAnsi="Tahoma" w:cs="Tahoma"/>
          <w:iCs/>
          <w:sz w:val="22"/>
          <w:szCs w:val="22"/>
          <w:lang w:val="en-US"/>
        </w:rPr>
        <w:t xml:space="preserve"> situations.</w:t>
      </w:r>
    </w:p>
    <w:p w14:paraId="4A375154" w14:textId="77777777" w:rsidR="003C73EB" w:rsidRPr="00392ADD" w:rsidRDefault="003C73EB" w:rsidP="00A307BB">
      <w:pPr>
        <w:numPr>
          <w:ilvl w:val="0"/>
          <w:numId w:val="27"/>
        </w:numPr>
        <w:jc w:val="both"/>
        <w:rPr>
          <w:rFonts w:ascii="Tahoma" w:hAnsi="Tahoma" w:cs="Tahoma"/>
          <w:iCs/>
          <w:sz w:val="22"/>
          <w:szCs w:val="22"/>
          <w:lang w:val="en-US"/>
        </w:rPr>
      </w:pPr>
      <w:r w:rsidRPr="00392ADD">
        <w:rPr>
          <w:rFonts w:ascii="Tahoma" w:hAnsi="Tahoma" w:cs="Tahoma"/>
          <w:iCs/>
          <w:sz w:val="22"/>
          <w:szCs w:val="22"/>
          <w:lang w:val="en-US"/>
        </w:rPr>
        <w:t>always make detailed records including times of arrival and departure.</w:t>
      </w:r>
    </w:p>
    <w:p w14:paraId="4737CD05" w14:textId="77777777" w:rsidR="003C73EB" w:rsidRPr="00392ADD" w:rsidRDefault="003C73EB" w:rsidP="00A307BB">
      <w:pPr>
        <w:numPr>
          <w:ilvl w:val="0"/>
          <w:numId w:val="27"/>
        </w:numPr>
        <w:jc w:val="both"/>
        <w:rPr>
          <w:rFonts w:ascii="Tahoma" w:hAnsi="Tahoma" w:cs="Tahoma"/>
          <w:iCs/>
          <w:sz w:val="22"/>
          <w:szCs w:val="22"/>
          <w:lang w:val="en-US"/>
        </w:rPr>
      </w:pPr>
      <w:r w:rsidRPr="00392ADD">
        <w:rPr>
          <w:rFonts w:ascii="Tahoma" w:hAnsi="Tahoma" w:cs="Tahoma"/>
          <w:iCs/>
          <w:sz w:val="22"/>
          <w:szCs w:val="22"/>
          <w:lang w:val="en-US"/>
        </w:rPr>
        <w:t xml:space="preserve">ensure any </w:t>
      </w:r>
      <w:proofErr w:type="spellStart"/>
      <w:r w:rsidRPr="00392ADD">
        <w:rPr>
          <w:rFonts w:ascii="Tahoma" w:hAnsi="Tahoma" w:cs="Tahoma"/>
          <w:iCs/>
          <w:sz w:val="22"/>
          <w:szCs w:val="22"/>
          <w:lang w:val="en-US"/>
        </w:rPr>
        <w:t>behaviour</w:t>
      </w:r>
      <w:proofErr w:type="spellEnd"/>
      <w:r w:rsidRPr="00392ADD">
        <w:rPr>
          <w:rFonts w:ascii="Tahoma" w:hAnsi="Tahoma" w:cs="Tahoma"/>
          <w:iCs/>
          <w:sz w:val="22"/>
          <w:szCs w:val="22"/>
          <w:lang w:val="en-US"/>
        </w:rPr>
        <w:t xml:space="preserve"> or situation which gives rise to concern is discussed with their manager.</w:t>
      </w:r>
    </w:p>
    <w:p w14:paraId="42C119EC" w14:textId="77777777" w:rsidR="003C73EB" w:rsidRPr="00392ADD" w:rsidRDefault="003C73EB" w:rsidP="003C73EB">
      <w:pPr>
        <w:jc w:val="both"/>
        <w:rPr>
          <w:rFonts w:ascii="Tahoma" w:hAnsi="Tahoma" w:cs="Tahoma"/>
          <w:b/>
          <w:sz w:val="22"/>
          <w:szCs w:val="22"/>
          <w:lang w:val="en-US"/>
        </w:rPr>
      </w:pPr>
    </w:p>
    <w:p w14:paraId="050C5C2A" w14:textId="77777777" w:rsidR="003C73EB" w:rsidRPr="00392ADD" w:rsidRDefault="003C73EB" w:rsidP="003C73EB">
      <w:pPr>
        <w:jc w:val="both"/>
        <w:rPr>
          <w:rFonts w:ascii="Tahoma" w:hAnsi="Tahoma" w:cs="Tahoma"/>
          <w:sz w:val="22"/>
          <w:szCs w:val="22"/>
          <w:lang w:val="en-US"/>
        </w:rPr>
      </w:pPr>
      <w:r w:rsidRPr="00392ADD">
        <w:rPr>
          <w:rFonts w:ascii="Tahoma" w:hAnsi="Tahoma" w:cs="Tahoma"/>
          <w:sz w:val="22"/>
          <w:szCs w:val="22"/>
          <w:lang w:val="en-US"/>
        </w:rPr>
        <w:t xml:space="preserve">All work with children and parents should usually be undertaken in the nursery or other </w:t>
      </w:r>
      <w:proofErr w:type="spellStart"/>
      <w:r w:rsidRPr="00392ADD">
        <w:rPr>
          <w:rFonts w:ascii="Tahoma" w:hAnsi="Tahoma" w:cs="Tahoma"/>
          <w:sz w:val="22"/>
          <w:szCs w:val="22"/>
          <w:lang w:val="en-US"/>
        </w:rPr>
        <w:t>recognised</w:t>
      </w:r>
      <w:proofErr w:type="spellEnd"/>
      <w:r w:rsidRPr="00392ADD">
        <w:rPr>
          <w:rFonts w:ascii="Tahoma" w:hAnsi="Tahoma" w:cs="Tahoma"/>
          <w:sz w:val="22"/>
          <w:szCs w:val="22"/>
          <w:lang w:val="en-US"/>
        </w:rPr>
        <w:t xml:space="preserve"> workplace. There </w:t>
      </w:r>
      <w:proofErr w:type="gramStart"/>
      <w:r w:rsidRPr="00392ADD">
        <w:rPr>
          <w:rFonts w:ascii="Tahoma" w:hAnsi="Tahoma" w:cs="Tahoma"/>
          <w:sz w:val="22"/>
          <w:szCs w:val="22"/>
          <w:lang w:val="en-US"/>
        </w:rPr>
        <w:t>are however</w:t>
      </w:r>
      <w:proofErr w:type="gramEnd"/>
      <w:r w:rsidRPr="00392ADD">
        <w:rPr>
          <w:rFonts w:ascii="Tahoma" w:hAnsi="Tahoma" w:cs="Tahoma"/>
          <w:sz w:val="22"/>
          <w:szCs w:val="22"/>
          <w:lang w:val="en-US"/>
        </w:rPr>
        <w:t xml:space="preserve"> occasions, in response to an urgent, planned or specific situation or job role, where it is necessary to make </w:t>
      </w:r>
      <w:proofErr w:type="gramStart"/>
      <w:r w:rsidRPr="00392ADD">
        <w:rPr>
          <w:rFonts w:ascii="Tahoma" w:hAnsi="Tahoma" w:cs="Tahoma"/>
          <w:sz w:val="22"/>
          <w:szCs w:val="22"/>
          <w:lang w:val="en-US"/>
        </w:rPr>
        <w:t>a one</w:t>
      </w:r>
      <w:proofErr w:type="gramEnd"/>
      <w:r w:rsidRPr="00392ADD">
        <w:rPr>
          <w:rFonts w:ascii="Tahoma" w:hAnsi="Tahoma" w:cs="Tahoma"/>
          <w:sz w:val="22"/>
          <w:szCs w:val="22"/>
          <w:lang w:val="en-US"/>
        </w:rPr>
        <w:t>-off or regular home visits.</w:t>
      </w:r>
    </w:p>
    <w:p w14:paraId="46385A2D" w14:textId="77777777" w:rsidR="003C73EB" w:rsidRPr="00392ADD" w:rsidRDefault="003C73EB" w:rsidP="003C73EB">
      <w:pPr>
        <w:jc w:val="both"/>
        <w:rPr>
          <w:rFonts w:ascii="Tahoma" w:hAnsi="Tahoma" w:cs="Tahoma"/>
          <w:sz w:val="22"/>
          <w:szCs w:val="22"/>
          <w:lang w:val="en-US"/>
        </w:rPr>
      </w:pPr>
      <w:r w:rsidRPr="00392ADD">
        <w:rPr>
          <w:rFonts w:ascii="Tahoma" w:hAnsi="Tahoma" w:cs="Tahoma"/>
          <w:sz w:val="22"/>
          <w:szCs w:val="22"/>
          <w:lang w:val="en-US"/>
        </w:rPr>
        <w:t>It is essential that appropriate policies and related risk assessments are in place to safeguard both staff and children, who can be more vulnerable in these situations.</w:t>
      </w:r>
    </w:p>
    <w:p w14:paraId="7AE83C8C" w14:textId="77777777" w:rsidR="003C73EB" w:rsidRPr="00392ADD" w:rsidRDefault="003C73EB" w:rsidP="003C73EB">
      <w:pPr>
        <w:jc w:val="both"/>
        <w:rPr>
          <w:rFonts w:ascii="Tahoma" w:hAnsi="Tahoma" w:cs="Tahoma"/>
          <w:sz w:val="22"/>
          <w:szCs w:val="22"/>
          <w:lang w:val="en-US"/>
        </w:rPr>
      </w:pPr>
    </w:p>
    <w:p w14:paraId="3A67BCA6" w14:textId="77777777" w:rsidR="003C73EB" w:rsidRPr="00392ADD" w:rsidRDefault="003C73EB" w:rsidP="003C73EB">
      <w:pPr>
        <w:jc w:val="both"/>
        <w:rPr>
          <w:rFonts w:ascii="Tahoma" w:hAnsi="Tahoma" w:cs="Tahoma"/>
          <w:sz w:val="22"/>
          <w:szCs w:val="22"/>
          <w:lang w:val="en-US"/>
        </w:rPr>
      </w:pPr>
      <w:r w:rsidRPr="00392ADD">
        <w:rPr>
          <w:rFonts w:ascii="Tahoma" w:hAnsi="Tahoma" w:cs="Tahoma"/>
          <w:sz w:val="22"/>
          <w:szCs w:val="22"/>
          <w:lang w:val="en-US"/>
        </w:rPr>
        <w:t xml:space="preserve">A risk assessment should be undertaken prior to any planned home visit taking place. The assessment should include an evaluation of any known factors regarding the child, parents/carers and any others living in the household. Consideration should be given to any circumstances which might render the staff member becoming more vulnerable to an allegation being made e.g. hostility, child protection concerns, complaints or grievances. </w:t>
      </w:r>
    </w:p>
    <w:p w14:paraId="38BCF476" w14:textId="77777777" w:rsidR="003C73EB" w:rsidRPr="00392ADD" w:rsidRDefault="003C73EB" w:rsidP="003C73EB">
      <w:pPr>
        <w:jc w:val="both"/>
        <w:rPr>
          <w:rFonts w:ascii="Tahoma" w:hAnsi="Tahoma" w:cs="Tahoma"/>
          <w:sz w:val="22"/>
          <w:szCs w:val="22"/>
          <w:lang w:val="en-US"/>
        </w:rPr>
      </w:pPr>
    </w:p>
    <w:p w14:paraId="43FB29A2" w14:textId="77777777" w:rsidR="003C73EB" w:rsidRPr="00392ADD" w:rsidRDefault="003C73EB" w:rsidP="003C73EB">
      <w:pPr>
        <w:jc w:val="both"/>
        <w:rPr>
          <w:rFonts w:ascii="Tahoma" w:hAnsi="Tahoma" w:cs="Tahoma"/>
          <w:sz w:val="22"/>
          <w:szCs w:val="22"/>
          <w:lang w:val="en-US"/>
        </w:rPr>
      </w:pPr>
      <w:r w:rsidRPr="00392ADD">
        <w:rPr>
          <w:rFonts w:ascii="Tahoma" w:hAnsi="Tahoma" w:cs="Tahoma"/>
          <w:sz w:val="22"/>
          <w:szCs w:val="22"/>
          <w:lang w:val="en-US"/>
        </w:rPr>
        <w:lastRenderedPageBreak/>
        <w:t xml:space="preserve">Specific thought should be given to visits outside of ‘office </w:t>
      </w:r>
      <w:proofErr w:type="gramStart"/>
      <w:r w:rsidRPr="00392ADD">
        <w:rPr>
          <w:rFonts w:ascii="Tahoma" w:hAnsi="Tahoma" w:cs="Tahoma"/>
          <w:sz w:val="22"/>
          <w:szCs w:val="22"/>
          <w:lang w:val="en-US"/>
        </w:rPr>
        <w:t>hours’</w:t>
      </w:r>
      <w:proofErr w:type="gramEnd"/>
      <w:r w:rsidRPr="00392ADD">
        <w:rPr>
          <w:rFonts w:ascii="Tahoma" w:hAnsi="Tahoma" w:cs="Tahoma"/>
          <w:sz w:val="22"/>
          <w:szCs w:val="22"/>
          <w:lang w:val="en-US"/>
        </w:rPr>
        <w:t xml:space="preserve"> or in remote or secluded locations. Following the assessment, appropriate risk control measures should be in place before the visit is undertaken. In the unlikely event that little or no information is available, visits should not be made alone.</w:t>
      </w:r>
    </w:p>
    <w:p w14:paraId="157912BB" w14:textId="77777777" w:rsidR="003C73EB" w:rsidRPr="0029636D" w:rsidRDefault="003C73EB" w:rsidP="003C73EB">
      <w:pPr>
        <w:rPr>
          <w:rFonts w:ascii="Tahoma" w:hAnsi="Tahoma" w:cs="Tahoma"/>
          <w:sz w:val="21"/>
          <w:szCs w:val="21"/>
          <w:lang w:val="en-US"/>
        </w:rPr>
      </w:pPr>
    </w:p>
    <w:p w14:paraId="60D05278" w14:textId="77777777" w:rsidR="003C73EB" w:rsidRPr="00392ADD" w:rsidRDefault="003C73EB" w:rsidP="003C73EB">
      <w:pPr>
        <w:rPr>
          <w:rFonts w:ascii="Tahoma" w:hAnsi="Tahoma" w:cs="Tahoma"/>
          <w:b/>
          <w:bCs/>
          <w:color w:val="8064A2"/>
          <w:sz w:val="28"/>
          <w:szCs w:val="28"/>
        </w:rPr>
      </w:pPr>
      <w:r w:rsidRPr="00392ADD">
        <w:rPr>
          <w:rFonts w:ascii="Tahoma" w:hAnsi="Tahoma" w:cs="Tahoma"/>
          <w:b/>
          <w:bCs/>
          <w:color w:val="8064A2"/>
          <w:sz w:val="28"/>
          <w:szCs w:val="28"/>
        </w:rPr>
        <w:t xml:space="preserve">Babysitting </w:t>
      </w:r>
    </w:p>
    <w:p w14:paraId="32F8AAD3" w14:textId="77777777" w:rsidR="003C73EB" w:rsidRPr="0029636D" w:rsidRDefault="003C73EB" w:rsidP="003C73EB">
      <w:pPr>
        <w:rPr>
          <w:rFonts w:ascii="Tahoma" w:hAnsi="Tahoma" w:cs="Tahoma"/>
          <w:b/>
          <w:bCs/>
          <w:sz w:val="21"/>
          <w:szCs w:val="21"/>
        </w:rPr>
      </w:pPr>
    </w:p>
    <w:p w14:paraId="08BE2358" w14:textId="77777777" w:rsidR="003C73EB" w:rsidRPr="00392ADD" w:rsidRDefault="003C73EB" w:rsidP="003C73EB">
      <w:pPr>
        <w:rPr>
          <w:rFonts w:ascii="Tahoma" w:hAnsi="Tahoma" w:cs="Tahoma"/>
          <w:sz w:val="22"/>
          <w:szCs w:val="22"/>
          <w:lang w:val="en-US"/>
        </w:rPr>
      </w:pPr>
      <w:r w:rsidRPr="00392ADD">
        <w:rPr>
          <w:rFonts w:ascii="Tahoma" w:hAnsi="Tahoma" w:cs="Tahoma"/>
          <w:sz w:val="22"/>
          <w:szCs w:val="22"/>
          <w:lang w:val="en-US"/>
        </w:rPr>
        <w:t>Staff should:</w:t>
      </w:r>
    </w:p>
    <w:p w14:paraId="015E8D69" w14:textId="77777777" w:rsidR="003C73EB" w:rsidRPr="00392ADD" w:rsidRDefault="003C73EB" w:rsidP="003C73EB">
      <w:pPr>
        <w:rPr>
          <w:rFonts w:ascii="Tahoma" w:hAnsi="Tahoma" w:cs="Tahoma"/>
          <w:sz w:val="22"/>
          <w:szCs w:val="22"/>
          <w:highlight w:val="yellow"/>
          <w:lang w:val="en-US"/>
        </w:rPr>
      </w:pPr>
    </w:p>
    <w:p w14:paraId="2363AF97" w14:textId="77777777" w:rsidR="003C73EB" w:rsidRPr="00392ADD" w:rsidRDefault="003C73EB" w:rsidP="00D6720F">
      <w:pPr>
        <w:numPr>
          <w:ilvl w:val="0"/>
          <w:numId w:val="16"/>
        </w:numPr>
        <w:jc w:val="both"/>
        <w:rPr>
          <w:rFonts w:ascii="Tahoma" w:hAnsi="Tahoma" w:cs="Tahoma"/>
          <w:sz w:val="22"/>
          <w:szCs w:val="22"/>
          <w:lang w:val="en-US"/>
        </w:rPr>
      </w:pPr>
      <w:proofErr w:type="gramStart"/>
      <w:r w:rsidRPr="00392ADD">
        <w:rPr>
          <w:rFonts w:ascii="Tahoma" w:hAnsi="Tahoma" w:cs="Tahoma"/>
          <w:sz w:val="22"/>
          <w:szCs w:val="22"/>
          <w:lang w:val="en-US"/>
        </w:rPr>
        <w:t>be</w:t>
      </w:r>
      <w:proofErr w:type="gramEnd"/>
      <w:r w:rsidRPr="00392ADD">
        <w:rPr>
          <w:rFonts w:ascii="Tahoma" w:hAnsi="Tahoma" w:cs="Tahoma"/>
          <w:sz w:val="22"/>
          <w:szCs w:val="22"/>
          <w:lang w:val="en-US"/>
        </w:rPr>
        <w:t xml:space="preserve"> clear with parents that providing babysitting or care outside of the nursery is a private agreement between the individual and the parents.</w:t>
      </w:r>
    </w:p>
    <w:p w14:paraId="42540168" w14:textId="77777777" w:rsidR="003C73EB" w:rsidRPr="00392ADD" w:rsidRDefault="003C73EB" w:rsidP="00D6720F">
      <w:pPr>
        <w:numPr>
          <w:ilvl w:val="0"/>
          <w:numId w:val="16"/>
        </w:numPr>
        <w:jc w:val="both"/>
        <w:rPr>
          <w:rFonts w:ascii="Tahoma" w:hAnsi="Tahoma" w:cs="Tahoma"/>
          <w:sz w:val="22"/>
          <w:szCs w:val="22"/>
          <w:lang w:val="en-US"/>
        </w:rPr>
      </w:pPr>
      <w:r w:rsidRPr="00392ADD">
        <w:rPr>
          <w:rFonts w:ascii="Tahoma" w:hAnsi="Tahoma" w:cs="Tahoma"/>
          <w:sz w:val="22"/>
          <w:szCs w:val="22"/>
          <w:lang w:val="en-US"/>
        </w:rPr>
        <w:t>not transport the child to and from the nursery.</w:t>
      </w:r>
    </w:p>
    <w:p w14:paraId="2BC6D80C" w14:textId="77777777" w:rsidR="003C73EB" w:rsidRPr="00392ADD" w:rsidRDefault="003C73EB" w:rsidP="003C73EB">
      <w:pPr>
        <w:rPr>
          <w:rFonts w:ascii="Tahoma" w:hAnsi="Tahoma" w:cs="Tahoma"/>
          <w:b/>
          <w:bCs/>
          <w:sz w:val="22"/>
          <w:szCs w:val="22"/>
          <w:highlight w:val="yellow"/>
        </w:rPr>
      </w:pPr>
    </w:p>
    <w:p w14:paraId="065B1DAE" w14:textId="77777777" w:rsidR="003C73EB" w:rsidRPr="00392ADD" w:rsidRDefault="003C73EB" w:rsidP="003C73EB">
      <w:pPr>
        <w:jc w:val="both"/>
        <w:rPr>
          <w:rFonts w:ascii="Tahoma" w:hAnsi="Tahoma" w:cs="Tahoma"/>
          <w:sz w:val="22"/>
          <w:szCs w:val="22"/>
        </w:rPr>
      </w:pPr>
      <w:r w:rsidRPr="00392ADD">
        <w:rPr>
          <w:rFonts w:ascii="Tahoma" w:hAnsi="Tahoma" w:cs="Tahoma"/>
          <w:sz w:val="22"/>
          <w:szCs w:val="22"/>
        </w:rPr>
        <w:t xml:space="preserve">If an employee offers a babysitting </w:t>
      </w:r>
      <w:proofErr w:type="gramStart"/>
      <w:r w:rsidRPr="00392ADD">
        <w:rPr>
          <w:rFonts w:ascii="Tahoma" w:hAnsi="Tahoma" w:cs="Tahoma"/>
          <w:sz w:val="22"/>
          <w:szCs w:val="22"/>
        </w:rPr>
        <w:t>service</w:t>
      </w:r>
      <w:proofErr w:type="gramEnd"/>
      <w:r w:rsidRPr="00392ADD">
        <w:rPr>
          <w:rFonts w:ascii="Tahoma" w:hAnsi="Tahoma" w:cs="Tahoma"/>
          <w:sz w:val="22"/>
          <w:szCs w:val="22"/>
        </w:rPr>
        <w:t xml:space="preserve"> then this is a private agreement between the parent and employee in which the nursery will not be held liable, this must be made clear to the parents. </w:t>
      </w:r>
    </w:p>
    <w:p w14:paraId="708E3D1A" w14:textId="77777777" w:rsidR="003C73EB" w:rsidRPr="00392ADD" w:rsidRDefault="003C73EB" w:rsidP="003C73EB">
      <w:pPr>
        <w:jc w:val="both"/>
        <w:rPr>
          <w:rFonts w:ascii="Tahoma" w:hAnsi="Tahoma" w:cs="Tahoma"/>
          <w:sz w:val="22"/>
          <w:szCs w:val="22"/>
        </w:rPr>
      </w:pPr>
    </w:p>
    <w:p w14:paraId="1BCB04AF" w14:textId="7EB5394B" w:rsidR="003C73EB" w:rsidRPr="00392ADD" w:rsidRDefault="003C73EB" w:rsidP="003C73EB">
      <w:pPr>
        <w:jc w:val="both"/>
        <w:rPr>
          <w:rFonts w:ascii="Tahoma" w:hAnsi="Tahoma" w:cs="Tahoma"/>
          <w:sz w:val="22"/>
          <w:szCs w:val="22"/>
          <w:highlight w:val="yellow"/>
          <w:lang w:val="en-US"/>
        </w:rPr>
      </w:pPr>
      <w:r w:rsidRPr="1724C089">
        <w:rPr>
          <w:rFonts w:ascii="Tahoma" w:hAnsi="Tahoma" w:cs="Tahoma"/>
          <w:sz w:val="22"/>
          <w:szCs w:val="22"/>
        </w:rPr>
        <w:t xml:space="preserve">It is not acceptable for a member of staff to transport a child by car directly to and from the nursery. The member of staff transporting the child does so as a private arrangement and must ensure they have their own insurance. The setting accepts no liability for the child once off the premises. During this private arrangement, the staff member is not conducting duties on behalf of Monkey Puzzle, therefore any resources, documentation or staff uniform must not be used. </w:t>
      </w:r>
    </w:p>
    <w:p w14:paraId="510B1288" w14:textId="7BE70481" w:rsidR="003C73EB" w:rsidRDefault="003C73EB" w:rsidP="003C73EB">
      <w:pPr>
        <w:rPr>
          <w:rFonts w:ascii="Tahoma" w:hAnsi="Tahoma" w:cs="Tahoma"/>
          <w:sz w:val="21"/>
          <w:szCs w:val="21"/>
          <w:lang w:val="en-US"/>
        </w:rPr>
      </w:pPr>
    </w:p>
    <w:p w14:paraId="68A4C937" w14:textId="77777777" w:rsidR="00757CCE" w:rsidRDefault="00757CCE" w:rsidP="003C73EB">
      <w:pPr>
        <w:rPr>
          <w:rFonts w:ascii="Tahoma" w:hAnsi="Tahoma" w:cs="Tahoma"/>
          <w:b/>
          <w:sz w:val="21"/>
          <w:szCs w:val="21"/>
          <w:lang w:val="en-US"/>
        </w:rPr>
      </w:pPr>
    </w:p>
    <w:p w14:paraId="30D2BAE8" w14:textId="77777777" w:rsidR="003C73EB" w:rsidRPr="00757CCE" w:rsidRDefault="003C73EB" w:rsidP="003C73EB">
      <w:pPr>
        <w:rPr>
          <w:rFonts w:ascii="Tahoma" w:hAnsi="Tahoma" w:cs="Tahoma"/>
          <w:b/>
          <w:color w:val="8064A2"/>
          <w:sz w:val="28"/>
          <w:szCs w:val="28"/>
        </w:rPr>
      </w:pPr>
      <w:r w:rsidRPr="00757CCE">
        <w:rPr>
          <w:rFonts w:ascii="Tahoma" w:hAnsi="Tahoma" w:cs="Tahoma"/>
          <w:b/>
          <w:color w:val="8064A2"/>
          <w:sz w:val="28"/>
          <w:szCs w:val="28"/>
          <w:lang w:val="en-US"/>
        </w:rPr>
        <w:t>Definitions</w:t>
      </w:r>
    </w:p>
    <w:p w14:paraId="1F592568" w14:textId="77777777" w:rsidR="003C73EB" w:rsidRPr="0029636D" w:rsidRDefault="003C73EB" w:rsidP="003C73EB">
      <w:pPr>
        <w:ind w:left="360"/>
        <w:rPr>
          <w:rFonts w:ascii="Tahoma" w:hAnsi="Tahoma" w:cs="Tahoma"/>
          <w:sz w:val="21"/>
          <w:szCs w:val="21"/>
        </w:rPr>
      </w:pPr>
    </w:p>
    <w:p w14:paraId="39FCD96E" w14:textId="6EAB30C5" w:rsidR="003C73EB" w:rsidRPr="00757CCE" w:rsidRDefault="003C73EB" w:rsidP="003C73EB">
      <w:pPr>
        <w:jc w:val="both"/>
        <w:rPr>
          <w:rFonts w:ascii="Tahoma" w:hAnsi="Tahoma" w:cs="Tahoma"/>
          <w:sz w:val="22"/>
          <w:szCs w:val="22"/>
          <w:lang w:val="en-US"/>
        </w:rPr>
      </w:pPr>
      <w:r w:rsidRPr="1724C089">
        <w:rPr>
          <w:rFonts w:ascii="Tahoma" w:hAnsi="Tahoma" w:cs="Tahoma"/>
          <w:sz w:val="22"/>
          <w:szCs w:val="22"/>
          <w:lang w:val="en-US"/>
        </w:rPr>
        <w:t xml:space="preserve">For ease of reading, references will be made to ‘nursery’. This term encompasses all Monkey Puzzle </w:t>
      </w:r>
      <w:r w:rsidR="00395B00" w:rsidRPr="1724C089">
        <w:rPr>
          <w:rFonts w:ascii="Tahoma" w:hAnsi="Tahoma" w:cs="Tahoma"/>
          <w:sz w:val="22"/>
          <w:szCs w:val="22"/>
          <w:lang w:val="en-US"/>
        </w:rPr>
        <w:t>D</w:t>
      </w:r>
      <w:r w:rsidRPr="1724C089">
        <w:rPr>
          <w:rFonts w:ascii="Tahoma" w:hAnsi="Tahoma" w:cs="Tahoma"/>
          <w:sz w:val="22"/>
          <w:szCs w:val="22"/>
          <w:lang w:val="en-US"/>
        </w:rPr>
        <w:t xml:space="preserve">ay </w:t>
      </w:r>
      <w:r w:rsidR="00395B00" w:rsidRPr="1724C089">
        <w:rPr>
          <w:rFonts w:ascii="Tahoma" w:hAnsi="Tahoma" w:cs="Tahoma"/>
          <w:sz w:val="22"/>
          <w:szCs w:val="22"/>
          <w:lang w:val="en-US"/>
        </w:rPr>
        <w:t>N</w:t>
      </w:r>
      <w:r w:rsidRPr="1724C089">
        <w:rPr>
          <w:rFonts w:ascii="Tahoma" w:hAnsi="Tahoma" w:cs="Tahoma"/>
          <w:sz w:val="22"/>
          <w:szCs w:val="22"/>
          <w:lang w:val="en-US"/>
        </w:rPr>
        <w:t xml:space="preserve">ursery settings and their </w:t>
      </w:r>
      <w:r w:rsidR="00395B00" w:rsidRPr="1724C089">
        <w:rPr>
          <w:rFonts w:ascii="Tahoma" w:hAnsi="Tahoma" w:cs="Tahoma"/>
          <w:sz w:val="22"/>
          <w:szCs w:val="22"/>
          <w:lang w:val="en-US"/>
        </w:rPr>
        <w:t>Fr</w:t>
      </w:r>
      <w:r w:rsidRPr="1724C089">
        <w:rPr>
          <w:rFonts w:ascii="Tahoma" w:hAnsi="Tahoma" w:cs="Tahoma"/>
          <w:sz w:val="22"/>
          <w:szCs w:val="22"/>
          <w:lang w:val="en-US"/>
        </w:rPr>
        <w:t>anchises.</w:t>
      </w:r>
    </w:p>
    <w:p w14:paraId="342E11DA" w14:textId="77777777" w:rsidR="003C73EB" w:rsidRPr="00757CCE" w:rsidRDefault="003C73EB" w:rsidP="003C73EB">
      <w:pPr>
        <w:jc w:val="both"/>
        <w:rPr>
          <w:rFonts w:ascii="Tahoma" w:hAnsi="Tahoma" w:cs="Tahoma"/>
          <w:sz w:val="22"/>
          <w:szCs w:val="22"/>
          <w:lang w:val="en-US"/>
        </w:rPr>
      </w:pPr>
    </w:p>
    <w:p w14:paraId="666F9735" w14:textId="77777777" w:rsidR="003C73EB" w:rsidRPr="00757CCE" w:rsidRDefault="003C73EB" w:rsidP="003C73EB">
      <w:pPr>
        <w:jc w:val="both"/>
        <w:rPr>
          <w:rFonts w:ascii="Tahoma" w:hAnsi="Tahoma" w:cs="Tahoma"/>
          <w:sz w:val="22"/>
          <w:szCs w:val="22"/>
          <w:lang w:val="en-US"/>
        </w:rPr>
      </w:pPr>
      <w:r w:rsidRPr="00757CCE">
        <w:rPr>
          <w:rFonts w:ascii="Tahoma" w:hAnsi="Tahoma" w:cs="Tahoma"/>
          <w:sz w:val="22"/>
          <w:szCs w:val="22"/>
          <w:lang w:val="en-US"/>
        </w:rPr>
        <w:t xml:space="preserve">References made to ‘child’ and ‘children’ refer to children registered to attend the nursery. However, the principles of the document apply to professional </w:t>
      </w:r>
      <w:proofErr w:type="spellStart"/>
      <w:r w:rsidRPr="00757CCE">
        <w:rPr>
          <w:rFonts w:ascii="Tahoma" w:hAnsi="Tahoma" w:cs="Tahoma"/>
          <w:sz w:val="22"/>
          <w:szCs w:val="22"/>
          <w:lang w:val="en-US"/>
        </w:rPr>
        <w:t>behaviours</w:t>
      </w:r>
      <w:proofErr w:type="spellEnd"/>
      <w:r w:rsidRPr="00757CCE">
        <w:rPr>
          <w:rFonts w:ascii="Tahoma" w:hAnsi="Tahoma" w:cs="Tahoma"/>
          <w:sz w:val="22"/>
          <w:szCs w:val="22"/>
          <w:lang w:val="en-US"/>
        </w:rPr>
        <w:t xml:space="preserve"> towards all children including those over the age of 18 years. ‘Child’ should, therefore, be read to mean </w:t>
      </w:r>
      <w:r w:rsidRPr="00757CCE">
        <w:rPr>
          <w:rFonts w:ascii="Tahoma" w:hAnsi="Tahoma" w:cs="Tahoma"/>
          <w:bCs/>
          <w:sz w:val="22"/>
          <w:szCs w:val="22"/>
          <w:lang w:val="en-US"/>
        </w:rPr>
        <w:t>any child</w:t>
      </w:r>
      <w:r w:rsidRPr="00757CCE">
        <w:rPr>
          <w:rFonts w:ascii="Tahoma" w:hAnsi="Tahoma" w:cs="Tahoma"/>
          <w:b/>
          <w:sz w:val="22"/>
          <w:szCs w:val="22"/>
          <w:lang w:val="en-US"/>
        </w:rPr>
        <w:t xml:space="preserve"> </w:t>
      </w:r>
      <w:r w:rsidRPr="00757CCE">
        <w:rPr>
          <w:rFonts w:ascii="Tahoma" w:hAnsi="Tahoma" w:cs="Tahoma"/>
          <w:sz w:val="22"/>
          <w:szCs w:val="22"/>
          <w:lang w:val="en-US"/>
        </w:rPr>
        <w:t>at the nursery.</w:t>
      </w:r>
    </w:p>
    <w:p w14:paraId="6208C33D" w14:textId="77777777" w:rsidR="003C73EB" w:rsidRPr="00757CCE" w:rsidRDefault="003C73EB" w:rsidP="003C73EB">
      <w:pPr>
        <w:rPr>
          <w:rFonts w:ascii="Tahoma" w:hAnsi="Tahoma" w:cs="Tahoma"/>
          <w:sz w:val="22"/>
          <w:szCs w:val="22"/>
          <w:lang w:val="en-US"/>
        </w:rPr>
      </w:pPr>
    </w:p>
    <w:p w14:paraId="0536E616" w14:textId="77777777" w:rsidR="003C73EB" w:rsidRPr="00757CCE" w:rsidRDefault="003C73EB" w:rsidP="003C73EB">
      <w:pPr>
        <w:jc w:val="both"/>
        <w:rPr>
          <w:rFonts w:ascii="Tahoma" w:hAnsi="Tahoma" w:cs="Tahoma"/>
          <w:sz w:val="22"/>
          <w:szCs w:val="22"/>
          <w:lang w:val="en-US"/>
        </w:rPr>
      </w:pPr>
      <w:r w:rsidRPr="00757CCE">
        <w:rPr>
          <w:rFonts w:ascii="Tahoma" w:hAnsi="Tahoma" w:cs="Tahoma"/>
          <w:sz w:val="22"/>
          <w:szCs w:val="22"/>
          <w:lang w:val="en-US"/>
        </w:rPr>
        <w:t>References made to ‘employee’, ‘individual’, ‘adults’ and ‘staff’ refer to all those who work with children at a nursery, in either a paid or unpaid capacity. This would also include, for example, those who are not directly employed by the nursery e.g. Local Authority staff, sports coaches. It would be good practice to also share this document with the volunteers in the nursery.</w:t>
      </w:r>
    </w:p>
    <w:p w14:paraId="26259530" w14:textId="77777777" w:rsidR="003C73EB" w:rsidRPr="00757CCE" w:rsidRDefault="003C73EB" w:rsidP="003C73EB">
      <w:pPr>
        <w:jc w:val="both"/>
        <w:rPr>
          <w:rFonts w:ascii="Tahoma" w:hAnsi="Tahoma" w:cs="Tahoma"/>
          <w:sz w:val="22"/>
          <w:szCs w:val="22"/>
          <w:lang w:val="en-US"/>
        </w:rPr>
      </w:pPr>
    </w:p>
    <w:p w14:paraId="0AD918F3" w14:textId="77777777" w:rsidR="003C73EB" w:rsidRPr="00757CCE" w:rsidRDefault="003C73EB" w:rsidP="003C73EB">
      <w:pPr>
        <w:jc w:val="both"/>
        <w:rPr>
          <w:rFonts w:ascii="Tahoma" w:hAnsi="Tahoma" w:cs="Tahoma"/>
          <w:sz w:val="22"/>
          <w:szCs w:val="22"/>
          <w:lang w:val="en-US"/>
        </w:rPr>
      </w:pPr>
      <w:r w:rsidRPr="00757CCE">
        <w:rPr>
          <w:rFonts w:ascii="Tahoma" w:hAnsi="Tahoma" w:cs="Tahoma"/>
          <w:sz w:val="22"/>
          <w:szCs w:val="22"/>
          <w:lang w:val="en-US"/>
        </w:rPr>
        <w:t xml:space="preserve">The term ‘allegation’ means where it is alleged that a person who works with children has: </w:t>
      </w:r>
    </w:p>
    <w:p w14:paraId="459ED2D5" w14:textId="77777777" w:rsidR="003C73EB" w:rsidRPr="00757CCE" w:rsidRDefault="003C73EB" w:rsidP="003C73EB">
      <w:pPr>
        <w:jc w:val="both"/>
        <w:rPr>
          <w:rFonts w:ascii="Tahoma" w:hAnsi="Tahoma" w:cs="Tahoma"/>
          <w:sz w:val="22"/>
          <w:szCs w:val="22"/>
          <w:lang w:val="en-US"/>
        </w:rPr>
      </w:pPr>
    </w:p>
    <w:p w14:paraId="790B03D3" w14:textId="77777777" w:rsidR="003C73EB" w:rsidRPr="00757CCE" w:rsidRDefault="003C73EB" w:rsidP="00D6720F">
      <w:pPr>
        <w:numPr>
          <w:ilvl w:val="0"/>
          <w:numId w:val="17"/>
        </w:numPr>
        <w:jc w:val="both"/>
        <w:rPr>
          <w:rFonts w:ascii="Tahoma" w:hAnsi="Tahoma" w:cs="Tahoma"/>
          <w:sz w:val="22"/>
          <w:szCs w:val="22"/>
          <w:lang w:val="en-US"/>
        </w:rPr>
      </w:pPr>
      <w:r w:rsidRPr="00757CCE">
        <w:rPr>
          <w:rFonts w:ascii="Tahoma" w:hAnsi="Tahoma" w:cs="Tahoma"/>
          <w:sz w:val="22"/>
          <w:szCs w:val="22"/>
          <w:lang w:val="en-US"/>
        </w:rPr>
        <w:t xml:space="preserve">behaved in a way that has harmed a child, or may have harmed a </w:t>
      </w:r>
      <w:proofErr w:type="gramStart"/>
      <w:r w:rsidRPr="00757CCE">
        <w:rPr>
          <w:rFonts w:ascii="Tahoma" w:hAnsi="Tahoma" w:cs="Tahoma"/>
          <w:sz w:val="22"/>
          <w:szCs w:val="22"/>
          <w:lang w:val="en-US"/>
        </w:rPr>
        <w:t>child;</w:t>
      </w:r>
      <w:proofErr w:type="gramEnd"/>
    </w:p>
    <w:p w14:paraId="369EBCAD" w14:textId="77777777" w:rsidR="003C73EB" w:rsidRPr="00757CCE" w:rsidRDefault="003C73EB" w:rsidP="00D6720F">
      <w:pPr>
        <w:numPr>
          <w:ilvl w:val="0"/>
          <w:numId w:val="17"/>
        </w:numPr>
        <w:jc w:val="both"/>
        <w:rPr>
          <w:rFonts w:ascii="Tahoma" w:hAnsi="Tahoma" w:cs="Tahoma"/>
          <w:sz w:val="22"/>
          <w:szCs w:val="22"/>
          <w:lang w:val="en-US"/>
        </w:rPr>
      </w:pPr>
      <w:r w:rsidRPr="00757CCE">
        <w:rPr>
          <w:rFonts w:ascii="Tahoma" w:hAnsi="Tahoma" w:cs="Tahoma"/>
          <w:sz w:val="22"/>
          <w:szCs w:val="22"/>
          <w:lang w:val="en-US"/>
        </w:rPr>
        <w:t>possibly committed a criminal offence against or related to a child; or,</w:t>
      </w:r>
    </w:p>
    <w:p w14:paraId="02B8F89E" w14:textId="77777777" w:rsidR="003C73EB" w:rsidRPr="00757CCE" w:rsidRDefault="003C73EB" w:rsidP="00D6720F">
      <w:pPr>
        <w:numPr>
          <w:ilvl w:val="0"/>
          <w:numId w:val="17"/>
        </w:numPr>
        <w:jc w:val="both"/>
        <w:rPr>
          <w:rFonts w:ascii="Tahoma" w:hAnsi="Tahoma" w:cs="Tahoma"/>
          <w:sz w:val="22"/>
          <w:szCs w:val="22"/>
          <w:lang w:val="en-US"/>
        </w:rPr>
      </w:pPr>
      <w:r w:rsidRPr="00757CCE">
        <w:rPr>
          <w:rFonts w:ascii="Tahoma" w:hAnsi="Tahoma" w:cs="Tahoma"/>
          <w:sz w:val="22"/>
          <w:szCs w:val="22"/>
          <w:lang w:val="en-US"/>
        </w:rPr>
        <w:t>behaved towards a child or children in a way that indicates they may pose a risk of harm to children,</w:t>
      </w:r>
    </w:p>
    <w:p w14:paraId="0D26689E" w14:textId="77777777" w:rsidR="003C73EB" w:rsidRPr="00757CCE" w:rsidRDefault="003C73EB" w:rsidP="00D6720F">
      <w:pPr>
        <w:numPr>
          <w:ilvl w:val="0"/>
          <w:numId w:val="17"/>
        </w:numPr>
        <w:jc w:val="both"/>
        <w:rPr>
          <w:rFonts w:ascii="Tahoma" w:hAnsi="Tahoma" w:cs="Tahoma"/>
          <w:sz w:val="22"/>
          <w:szCs w:val="22"/>
          <w:lang w:val="en-US"/>
        </w:rPr>
      </w:pPr>
      <w:proofErr w:type="gramStart"/>
      <w:r w:rsidRPr="00757CCE">
        <w:rPr>
          <w:rFonts w:ascii="Tahoma" w:hAnsi="Tahoma" w:cs="Tahoma"/>
          <w:sz w:val="22"/>
          <w:szCs w:val="22"/>
          <w:lang w:val="en-US"/>
        </w:rPr>
        <w:lastRenderedPageBreak/>
        <w:t>Behaved of</w:t>
      </w:r>
      <w:proofErr w:type="gramEnd"/>
      <w:r w:rsidRPr="00757CCE">
        <w:rPr>
          <w:rFonts w:ascii="Tahoma" w:hAnsi="Tahoma" w:cs="Tahoma"/>
          <w:sz w:val="22"/>
          <w:szCs w:val="22"/>
          <w:lang w:val="en-US"/>
        </w:rPr>
        <w:t xml:space="preserve"> may have behaved in a way that indicates they may not be suitable </w:t>
      </w:r>
      <w:proofErr w:type="gramStart"/>
      <w:r w:rsidRPr="00757CCE">
        <w:rPr>
          <w:rFonts w:ascii="Tahoma" w:hAnsi="Tahoma" w:cs="Tahoma"/>
          <w:sz w:val="22"/>
          <w:szCs w:val="22"/>
          <w:lang w:val="en-US"/>
        </w:rPr>
        <w:t>to work</w:t>
      </w:r>
      <w:proofErr w:type="gramEnd"/>
      <w:r w:rsidRPr="00757CCE">
        <w:rPr>
          <w:rFonts w:ascii="Tahoma" w:hAnsi="Tahoma" w:cs="Tahoma"/>
          <w:sz w:val="22"/>
          <w:szCs w:val="22"/>
          <w:lang w:val="en-US"/>
        </w:rPr>
        <w:t xml:space="preserve"> with children. </w:t>
      </w:r>
    </w:p>
    <w:p w14:paraId="1588371E" w14:textId="77777777" w:rsidR="003C73EB" w:rsidRPr="00757CCE" w:rsidRDefault="003C73EB" w:rsidP="003C73EB">
      <w:pPr>
        <w:ind w:left="720"/>
        <w:jc w:val="both"/>
        <w:rPr>
          <w:rFonts w:ascii="Tahoma" w:hAnsi="Tahoma" w:cs="Tahoma"/>
          <w:sz w:val="22"/>
          <w:szCs w:val="22"/>
          <w:lang w:val="en-US"/>
        </w:rPr>
      </w:pPr>
    </w:p>
    <w:p w14:paraId="25B72978" w14:textId="01553348" w:rsidR="003C73EB" w:rsidRPr="00757CCE" w:rsidRDefault="003C73EB" w:rsidP="003C73EB">
      <w:pPr>
        <w:jc w:val="both"/>
        <w:rPr>
          <w:rFonts w:ascii="Tahoma" w:hAnsi="Tahoma" w:cs="Tahoma"/>
          <w:sz w:val="22"/>
          <w:szCs w:val="22"/>
          <w:lang w:val="en-US"/>
        </w:rPr>
      </w:pPr>
      <w:r w:rsidRPr="00757CCE">
        <w:rPr>
          <w:rFonts w:ascii="Tahoma" w:hAnsi="Tahoma" w:cs="Tahoma"/>
          <w:sz w:val="22"/>
          <w:szCs w:val="22"/>
          <w:lang w:val="en-US"/>
        </w:rPr>
        <w:t xml:space="preserve">References are made in this document to legislation and statutory guidance which differ dependent on the nursery and alter </w:t>
      </w:r>
      <w:proofErr w:type="gramStart"/>
      <w:r w:rsidRPr="00757CCE">
        <w:rPr>
          <w:rFonts w:ascii="Tahoma" w:hAnsi="Tahoma" w:cs="Tahoma"/>
          <w:sz w:val="22"/>
          <w:szCs w:val="22"/>
          <w:lang w:val="en-US"/>
        </w:rPr>
        <w:t>over time</w:t>
      </w:r>
      <w:proofErr w:type="gramEnd"/>
      <w:r w:rsidRPr="00757CCE">
        <w:rPr>
          <w:rFonts w:ascii="Tahoma" w:hAnsi="Tahoma" w:cs="Tahoma"/>
          <w:sz w:val="22"/>
          <w:szCs w:val="22"/>
          <w:lang w:val="en-US"/>
        </w:rPr>
        <w:t xml:space="preserve">. However, the </w:t>
      </w:r>
      <w:proofErr w:type="spellStart"/>
      <w:r w:rsidR="00884BB2" w:rsidRPr="00757CCE">
        <w:rPr>
          <w:rFonts w:ascii="Tahoma" w:hAnsi="Tahoma" w:cs="Tahoma"/>
          <w:sz w:val="22"/>
          <w:szCs w:val="22"/>
          <w:lang w:val="en-US"/>
        </w:rPr>
        <w:t>behavourial</w:t>
      </w:r>
      <w:proofErr w:type="spellEnd"/>
      <w:r w:rsidRPr="00757CCE">
        <w:rPr>
          <w:rFonts w:ascii="Tahoma" w:hAnsi="Tahoma" w:cs="Tahoma"/>
          <w:sz w:val="22"/>
          <w:szCs w:val="22"/>
          <w:lang w:val="en-US"/>
        </w:rPr>
        <w:t xml:space="preserve"> principles contained within the document remain consistent, hence, wherever possible, such references have been removed in order that the document does not appear to quickly become out of date.</w:t>
      </w:r>
    </w:p>
    <w:p w14:paraId="634BDE31" w14:textId="070BC031" w:rsidR="008E4C58" w:rsidRDefault="008E4C58" w:rsidP="008E4C58">
      <w:pPr>
        <w:rPr>
          <w:rFonts w:ascii="Tahoma" w:hAnsi="Tahoma" w:cs="Tahoma"/>
          <w:b/>
          <w:color w:val="8064A2"/>
          <w:sz w:val="28"/>
          <w:szCs w:val="28"/>
        </w:rPr>
      </w:pPr>
    </w:p>
    <w:p w14:paraId="68D8C488" w14:textId="77777777" w:rsidR="00757CCE" w:rsidRPr="004A03DA" w:rsidRDefault="00757CCE" w:rsidP="008E4C58">
      <w:pPr>
        <w:rPr>
          <w:rFonts w:ascii="Tahoma" w:hAnsi="Tahoma" w:cs="Tahoma"/>
          <w:sz w:val="22"/>
          <w:szCs w:val="22"/>
        </w:rPr>
      </w:pPr>
    </w:p>
    <w:p w14:paraId="7097D6AA" w14:textId="4B98F78B" w:rsidR="008E4C58"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465D64D7" w14:textId="07F261AD" w:rsidR="009638C7" w:rsidRDefault="009638C7" w:rsidP="008E4C58">
      <w:pPr>
        <w:rPr>
          <w:rFonts w:ascii="Tahoma" w:hAnsi="Tahoma" w:cs="Tahoma"/>
          <w:b/>
          <w:bCs/>
          <w:color w:val="8064A2"/>
          <w:sz w:val="26"/>
          <w:szCs w:val="28"/>
        </w:rPr>
      </w:pPr>
    </w:p>
    <w:p w14:paraId="58433EB1" w14:textId="01397C27" w:rsidR="009638C7" w:rsidRPr="009638C7" w:rsidRDefault="009638C7" w:rsidP="009638C7">
      <w:pPr>
        <w:rPr>
          <w:rFonts w:ascii="Tahoma" w:eastAsia="Yu Mincho" w:hAnsi="Tahoma" w:cs="Tahoma"/>
          <w:sz w:val="22"/>
          <w:szCs w:val="22"/>
          <w:lang w:val="en-US"/>
        </w:rPr>
      </w:pPr>
      <w:r w:rsidRPr="009638C7">
        <w:rPr>
          <w:rFonts w:ascii="Tahoma" w:eastAsia="Yu Mincho" w:hAnsi="Tahoma" w:cs="Tahoma"/>
          <w:sz w:val="22"/>
          <w:szCs w:val="22"/>
          <w:lang w:val="en-US"/>
        </w:rPr>
        <w:t>Allegations against a member of staff policy</w:t>
      </w:r>
    </w:p>
    <w:p w14:paraId="26C8F61A" w14:textId="22329733" w:rsidR="009638C7" w:rsidRPr="009638C7" w:rsidRDefault="009638C7" w:rsidP="009638C7">
      <w:pPr>
        <w:rPr>
          <w:rFonts w:ascii="Tahoma" w:eastAsia="Yu Mincho" w:hAnsi="Tahoma" w:cs="Tahoma"/>
          <w:sz w:val="22"/>
          <w:szCs w:val="22"/>
          <w:lang w:val="en-US"/>
        </w:rPr>
      </w:pPr>
      <w:r w:rsidRPr="009638C7">
        <w:rPr>
          <w:rFonts w:ascii="Tahoma" w:eastAsia="Yu Mincho" w:hAnsi="Tahoma" w:cs="Tahoma"/>
          <w:sz w:val="22"/>
          <w:szCs w:val="22"/>
          <w:lang w:val="en-US"/>
        </w:rPr>
        <w:t>Safeguarding policy</w:t>
      </w:r>
    </w:p>
    <w:p w14:paraId="7899EDF4" w14:textId="44EBEDDA" w:rsidR="009638C7" w:rsidRPr="009638C7" w:rsidRDefault="009638C7" w:rsidP="009638C7">
      <w:pPr>
        <w:rPr>
          <w:rFonts w:ascii="Tahoma" w:hAnsi="Tahoma" w:cs="Tahoma"/>
          <w:b/>
          <w:bCs/>
          <w:color w:val="8064A2"/>
        </w:rPr>
      </w:pPr>
      <w:r w:rsidRPr="009638C7">
        <w:rPr>
          <w:rFonts w:ascii="Tahoma" w:eastAsia="Yu Mincho" w:hAnsi="Tahoma" w:cs="Tahoma"/>
          <w:sz w:val="22"/>
          <w:szCs w:val="22"/>
          <w:lang w:val="en-US"/>
        </w:rPr>
        <w:t>Whistle blowing policy</w:t>
      </w: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even" r:id="rId15"/>
      <w:headerReference w:type="default" r:id="rId16"/>
      <w:footerReference w:type="even" r:id="rId17"/>
      <w:footerReference w:type="default" r:id="rId18"/>
      <w:headerReference w:type="first" r:id="rId19"/>
      <w:footerReference w:type="first" r:id="rId20"/>
      <w:pgSz w:w="11906" w:h="16838"/>
      <w:pgMar w:top="2269" w:right="1440" w:bottom="2269"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mma Nance" w:date="2022-06-28T16:33:00Z" w:initials="GN">
    <w:p w14:paraId="2CBB50A3" w14:textId="6861352B" w:rsidR="1724C089" w:rsidRDefault="1724C089">
      <w:pPr>
        <w:pStyle w:val="CommentText"/>
      </w:pPr>
      <w:r>
        <w:t>neglect is abuse, should that not be in the brackets?</w:t>
      </w:r>
      <w:r>
        <w:rPr>
          <w:rStyle w:val="CommentReference"/>
        </w:rPr>
        <w:annotationRef/>
      </w:r>
    </w:p>
  </w:comment>
  <w:comment w:id="1" w:author="Emma Gabriel" w:date="2022-06-29T10:54:00Z" w:initials="EG">
    <w:p w14:paraId="2AE1C15B" w14:textId="1E954327" w:rsidR="790F599D" w:rsidRDefault="790F599D">
      <w:pPr>
        <w:pStyle w:val="CommentText"/>
      </w:pPr>
      <w:r>
        <w:t xml:space="preserve">made the change </w:t>
      </w:r>
      <w:r>
        <w:rPr>
          <w:rStyle w:val="CommentReference"/>
        </w:rPr>
        <w:annotationRef/>
      </w:r>
    </w:p>
  </w:comment>
  <w:comment w:id="2" w:author="Gemma Nance" w:date="2022-06-29T11:43:00Z" w:initials="GN">
    <w:p w14:paraId="7A9E1AC9" w14:textId="6D2903DF" w:rsidR="790F599D" w:rsidRDefault="790F599D">
      <w:pPr>
        <w:pStyle w:val="CommentText"/>
      </w:pPr>
      <w:r>
        <w:t>super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BB50A3" w15:done="1"/>
  <w15:commentEx w15:paraId="2AE1C15B" w15:paraIdParent="2CBB50A3" w15:done="1"/>
  <w15:commentEx w15:paraId="7A9E1AC9" w15:paraIdParent="2CBB50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0D852A" w16cex:dateUtc="2022-06-28T15:33:00Z"/>
  <w16cex:commentExtensible w16cex:durableId="274013B1" w16cex:dateUtc="2022-06-29T09:54:00Z"/>
  <w16cex:commentExtensible w16cex:durableId="783D7223" w16cex:dateUtc="2022-06-29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BB50A3" w16cid:durableId="510D852A"/>
  <w16cid:commentId w16cid:paraId="2AE1C15B" w16cid:durableId="274013B1"/>
  <w16cid:commentId w16cid:paraId="7A9E1AC9" w16cid:durableId="783D7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4109" w14:textId="77777777" w:rsidR="0000560B" w:rsidRDefault="0000560B" w:rsidP="00FE181C">
      <w:r>
        <w:separator/>
      </w:r>
    </w:p>
  </w:endnote>
  <w:endnote w:type="continuationSeparator" w:id="0">
    <w:p w14:paraId="54F29D27" w14:textId="77777777" w:rsidR="0000560B" w:rsidRDefault="0000560B" w:rsidP="00FE181C">
      <w:r>
        <w:continuationSeparator/>
      </w:r>
    </w:p>
  </w:endnote>
  <w:endnote w:type="continuationNotice" w:id="1">
    <w:p w14:paraId="2ED19D8D" w14:textId="77777777" w:rsidR="0000560B" w:rsidRDefault="0000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Gill Sans Nova">
    <w:charset w:val="00"/>
    <w:family w:val="swiss"/>
    <w:pitch w:val="variable"/>
    <w:sig w:usb0="8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C84F" w14:textId="77777777" w:rsidR="002A6627" w:rsidRDefault="002A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0F02FD5E" w:rsidR="00972BF1" w:rsidRPr="0066648A" w:rsidRDefault="003A0614" w:rsidP="00972BF1">
            <w:pPr>
              <w:tabs>
                <w:tab w:val="center" w:pos="4153"/>
                <w:tab w:val="right" w:pos="8306"/>
              </w:tabs>
            </w:pPr>
            <w:r>
              <w:rPr>
                <w:noProof/>
                <w:lang w:eastAsia="en-GB"/>
              </w:rPr>
              <w:drawing>
                <wp:anchor distT="0" distB="0" distL="114300" distR="114300" simplePos="0" relativeHeight="2516766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AD3648">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4240376"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FA7F84">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0BF07C30"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5C3" w14:textId="77777777" w:rsidR="002A6627" w:rsidRDefault="002A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C328" w14:textId="77777777" w:rsidR="0000560B" w:rsidRDefault="0000560B" w:rsidP="00FE181C">
      <w:r>
        <w:separator/>
      </w:r>
    </w:p>
  </w:footnote>
  <w:footnote w:type="continuationSeparator" w:id="0">
    <w:p w14:paraId="0407D3E2" w14:textId="77777777" w:rsidR="0000560B" w:rsidRDefault="0000560B" w:rsidP="00FE181C">
      <w:r>
        <w:continuationSeparator/>
      </w:r>
    </w:p>
  </w:footnote>
  <w:footnote w:type="continuationNotice" w:id="1">
    <w:p w14:paraId="4314D0B6" w14:textId="77777777" w:rsidR="0000560B" w:rsidRDefault="00005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079D" w14:textId="77777777" w:rsidR="002A6627" w:rsidRDefault="002A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E867846" w:rsidR="00C240FA" w:rsidRPr="0044512B" w:rsidRDefault="00C240FA" w:rsidP="0044512B">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66432"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26436B">
      <w:rPr>
        <w:rFonts w:ascii="Tahoma" w:hAnsi="Tahoma" w:cs="Tahoma"/>
        <w:b/>
        <w:color w:val="48ACC6"/>
        <w:sz w:val="48"/>
        <w:szCs w:val="48"/>
      </w:rPr>
      <w:t>Staff Code of Conduct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2F53" w14:textId="77777777" w:rsidR="002A6627" w:rsidRDefault="002A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811"/>
    <w:multiLevelType w:val="hybridMultilevel"/>
    <w:tmpl w:val="99303FA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FA2F62"/>
    <w:multiLevelType w:val="hybridMultilevel"/>
    <w:tmpl w:val="4B009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2E6C80"/>
    <w:multiLevelType w:val="hybridMultilevel"/>
    <w:tmpl w:val="BDC6DC8C"/>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85E7953"/>
    <w:multiLevelType w:val="hybridMultilevel"/>
    <w:tmpl w:val="664AB77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50021"/>
    <w:multiLevelType w:val="hybridMultilevel"/>
    <w:tmpl w:val="E1066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621BB"/>
    <w:multiLevelType w:val="hybridMultilevel"/>
    <w:tmpl w:val="56767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2F7BED"/>
    <w:multiLevelType w:val="hybridMultilevel"/>
    <w:tmpl w:val="563822F4"/>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2F3EA9"/>
    <w:multiLevelType w:val="hybridMultilevel"/>
    <w:tmpl w:val="977036AA"/>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76877E2"/>
    <w:multiLevelType w:val="hybridMultilevel"/>
    <w:tmpl w:val="E4925EF0"/>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E9C441B"/>
    <w:multiLevelType w:val="hybridMultilevel"/>
    <w:tmpl w:val="0140344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00218"/>
    <w:multiLevelType w:val="hybridMultilevel"/>
    <w:tmpl w:val="9E38358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96C32B5"/>
    <w:multiLevelType w:val="hybridMultilevel"/>
    <w:tmpl w:val="F51CF9A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719B2"/>
    <w:multiLevelType w:val="hybridMultilevel"/>
    <w:tmpl w:val="06727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483F20"/>
    <w:multiLevelType w:val="hybridMultilevel"/>
    <w:tmpl w:val="3FE20BF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193071"/>
    <w:multiLevelType w:val="hybridMultilevel"/>
    <w:tmpl w:val="2ADA5ED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24608E"/>
    <w:multiLevelType w:val="hybridMultilevel"/>
    <w:tmpl w:val="DBBE87A4"/>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9C38BD"/>
    <w:multiLevelType w:val="hybridMultilevel"/>
    <w:tmpl w:val="B9BC126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77759"/>
    <w:multiLevelType w:val="hybridMultilevel"/>
    <w:tmpl w:val="9184024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337A29"/>
    <w:multiLevelType w:val="hybridMultilevel"/>
    <w:tmpl w:val="9A4E2FA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4886"/>
    <w:multiLevelType w:val="hybridMultilevel"/>
    <w:tmpl w:val="26B2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7439A"/>
    <w:multiLevelType w:val="hybridMultilevel"/>
    <w:tmpl w:val="32A89F08"/>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15A5094"/>
    <w:multiLevelType w:val="hybridMultilevel"/>
    <w:tmpl w:val="28280D7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83E65"/>
    <w:multiLevelType w:val="hybridMultilevel"/>
    <w:tmpl w:val="ECA0651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C58D7"/>
    <w:multiLevelType w:val="hybridMultilevel"/>
    <w:tmpl w:val="E0A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65DD6"/>
    <w:multiLevelType w:val="hybridMultilevel"/>
    <w:tmpl w:val="C98CBE7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8645A0A"/>
    <w:multiLevelType w:val="hybridMultilevel"/>
    <w:tmpl w:val="5FA8031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C447B7"/>
    <w:multiLevelType w:val="hybridMultilevel"/>
    <w:tmpl w:val="F75C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0626018">
    <w:abstractNumId w:val="11"/>
  </w:num>
  <w:num w:numId="2" w16cid:durableId="1427533289">
    <w:abstractNumId w:val="9"/>
  </w:num>
  <w:num w:numId="3" w16cid:durableId="1419519642">
    <w:abstractNumId w:val="4"/>
  </w:num>
  <w:num w:numId="4" w16cid:durableId="224143564">
    <w:abstractNumId w:val="1"/>
  </w:num>
  <w:num w:numId="5" w16cid:durableId="1396322427">
    <w:abstractNumId w:val="5"/>
  </w:num>
  <w:num w:numId="6" w16cid:durableId="211041046">
    <w:abstractNumId w:val="21"/>
  </w:num>
  <w:num w:numId="7" w16cid:durableId="1948350560">
    <w:abstractNumId w:val="26"/>
  </w:num>
  <w:num w:numId="8" w16cid:durableId="1598519537">
    <w:abstractNumId w:val="16"/>
  </w:num>
  <w:num w:numId="9" w16cid:durableId="2088533566">
    <w:abstractNumId w:val="23"/>
  </w:num>
  <w:num w:numId="10" w16cid:durableId="1812480250">
    <w:abstractNumId w:val="12"/>
  </w:num>
  <w:num w:numId="11" w16cid:durableId="1093818857">
    <w:abstractNumId w:val="19"/>
  </w:num>
  <w:num w:numId="12" w16cid:durableId="1934581830">
    <w:abstractNumId w:val="25"/>
  </w:num>
  <w:num w:numId="13" w16cid:durableId="410003568">
    <w:abstractNumId w:val="14"/>
  </w:num>
  <w:num w:numId="14" w16cid:durableId="2108229181">
    <w:abstractNumId w:val="22"/>
  </w:num>
  <w:num w:numId="15" w16cid:durableId="1826698677">
    <w:abstractNumId w:val="13"/>
  </w:num>
  <w:num w:numId="16" w16cid:durableId="429393685">
    <w:abstractNumId w:val="24"/>
  </w:num>
  <w:num w:numId="17" w16cid:durableId="1897857272">
    <w:abstractNumId w:val="10"/>
  </w:num>
  <w:num w:numId="18" w16cid:durableId="1659070964">
    <w:abstractNumId w:val="8"/>
  </w:num>
  <w:num w:numId="19" w16cid:durableId="1243180096">
    <w:abstractNumId w:val="3"/>
  </w:num>
  <w:num w:numId="20" w16cid:durableId="1074160135">
    <w:abstractNumId w:val="18"/>
  </w:num>
  <w:num w:numId="21" w16cid:durableId="808136308">
    <w:abstractNumId w:val="2"/>
  </w:num>
  <w:num w:numId="22" w16cid:durableId="380441849">
    <w:abstractNumId w:val="15"/>
  </w:num>
  <w:num w:numId="23" w16cid:durableId="298875996">
    <w:abstractNumId w:val="6"/>
  </w:num>
  <w:num w:numId="24" w16cid:durableId="1058087694">
    <w:abstractNumId w:val="20"/>
  </w:num>
  <w:num w:numId="25" w16cid:durableId="1692216671">
    <w:abstractNumId w:val="17"/>
  </w:num>
  <w:num w:numId="26" w16cid:durableId="1156453505">
    <w:abstractNumId w:val="0"/>
  </w:num>
  <w:num w:numId="27" w16cid:durableId="581187592">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mma Nance">
    <w15:presenceInfo w15:providerId="AD" w15:userId="S::gemma@mpdn.co.uk::a25fcb19-9560-4d60-9961-f0b77ae0cd44"/>
  </w15:person>
  <w15:person w15:author="Emma Gabriel">
    <w15:presenceInfo w15:providerId="AD" w15:userId="S::emma@mpdn.co.uk::d703f620-5df3-434f-bec7-a307bb776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0560B"/>
    <w:rsid w:val="000113B2"/>
    <w:rsid w:val="00037C7D"/>
    <w:rsid w:val="000412B1"/>
    <w:rsid w:val="00093D9A"/>
    <w:rsid w:val="000C0DC6"/>
    <w:rsid w:val="000C46BD"/>
    <w:rsid w:val="000C6676"/>
    <w:rsid w:val="000E4F43"/>
    <w:rsid w:val="00106171"/>
    <w:rsid w:val="00122FBA"/>
    <w:rsid w:val="00130BCB"/>
    <w:rsid w:val="0013681E"/>
    <w:rsid w:val="001602A6"/>
    <w:rsid w:val="00160EA1"/>
    <w:rsid w:val="00175452"/>
    <w:rsid w:val="00186F94"/>
    <w:rsid w:val="001A7F5E"/>
    <w:rsid w:val="001B1774"/>
    <w:rsid w:val="001B719B"/>
    <w:rsid w:val="001D19DD"/>
    <w:rsid w:val="0026436B"/>
    <w:rsid w:val="00274136"/>
    <w:rsid w:val="00284595"/>
    <w:rsid w:val="0028541A"/>
    <w:rsid w:val="002A40BA"/>
    <w:rsid w:val="002A56B6"/>
    <w:rsid w:val="002A6627"/>
    <w:rsid w:val="002B71CF"/>
    <w:rsid w:val="002E5F33"/>
    <w:rsid w:val="00304D2F"/>
    <w:rsid w:val="00334888"/>
    <w:rsid w:val="00351485"/>
    <w:rsid w:val="00365E91"/>
    <w:rsid w:val="00387F67"/>
    <w:rsid w:val="00392ADD"/>
    <w:rsid w:val="00395B00"/>
    <w:rsid w:val="0039797B"/>
    <w:rsid w:val="003A0614"/>
    <w:rsid w:val="003C06FA"/>
    <w:rsid w:val="003C73EB"/>
    <w:rsid w:val="003E5551"/>
    <w:rsid w:val="003F6FD9"/>
    <w:rsid w:val="00442111"/>
    <w:rsid w:val="0044512B"/>
    <w:rsid w:val="00452D31"/>
    <w:rsid w:val="00456D9E"/>
    <w:rsid w:val="0047420D"/>
    <w:rsid w:val="004A03DA"/>
    <w:rsid w:val="004A3F32"/>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278B9"/>
    <w:rsid w:val="00733E78"/>
    <w:rsid w:val="00757CCE"/>
    <w:rsid w:val="00765CA3"/>
    <w:rsid w:val="00781603"/>
    <w:rsid w:val="00786D98"/>
    <w:rsid w:val="00795876"/>
    <w:rsid w:val="007C73BF"/>
    <w:rsid w:val="007F04FF"/>
    <w:rsid w:val="007F38D8"/>
    <w:rsid w:val="0082229E"/>
    <w:rsid w:val="00823DD4"/>
    <w:rsid w:val="0083410B"/>
    <w:rsid w:val="00841C68"/>
    <w:rsid w:val="00854961"/>
    <w:rsid w:val="008608D1"/>
    <w:rsid w:val="00862924"/>
    <w:rsid w:val="00865B2A"/>
    <w:rsid w:val="00866372"/>
    <w:rsid w:val="008761E0"/>
    <w:rsid w:val="00884BB2"/>
    <w:rsid w:val="008C1D52"/>
    <w:rsid w:val="008D73C3"/>
    <w:rsid w:val="008E3E08"/>
    <w:rsid w:val="008E4C58"/>
    <w:rsid w:val="008F084C"/>
    <w:rsid w:val="00916D0C"/>
    <w:rsid w:val="009638C7"/>
    <w:rsid w:val="00972BF1"/>
    <w:rsid w:val="00977006"/>
    <w:rsid w:val="00995C65"/>
    <w:rsid w:val="009B0340"/>
    <w:rsid w:val="009E56DE"/>
    <w:rsid w:val="00A078A0"/>
    <w:rsid w:val="00A105BC"/>
    <w:rsid w:val="00A139FF"/>
    <w:rsid w:val="00A15979"/>
    <w:rsid w:val="00A224F5"/>
    <w:rsid w:val="00A307BB"/>
    <w:rsid w:val="00A47857"/>
    <w:rsid w:val="00A71753"/>
    <w:rsid w:val="00A766D3"/>
    <w:rsid w:val="00A944AC"/>
    <w:rsid w:val="00AB1E4A"/>
    <w:rsid w:val="00AC298F"/>
    <w:rsid w:val="00AD3648"/>
    <w:rsid w:val="00AF2360"/>
    <w:rsid w:val="00B12DD1"/>
    <w:rsid w:val="00B1566B"/>
    <w:rsid w:val="00B17C9C"/>
    <w:rsid w:val="00B31CD2"/>
    <w:rsid w:val="00B36D1E"/>
    <w:rsid w:val="00B73A9C"/>
    <w:rsid w:val="00BB6D8B"/>
    <w:rsid w:val="00BC0216"/>
    <w:rsid w:val="00BC45F5"/>
    <w:rsid w:val="00BC5324"/>
    <w:rsid w:val="00BD54AD"/>
    <w:rsid w:val="00BE6F3D"/>
    <w:rsid w:val="00BF7D38"/>
    <w:rsid w:val="00C21FEE"/>
    <w:rsid w:val="00C240FA"/>
    <w:rsid w:val="00C267CA"/>
    <w:rsid w:val="00C31A0F"/>
    <w:rsid w:val="00C32B84"/>
    <w:rsid w:val="00C42A11"/>
    <w:rsid w:val="00C62AB2"/>
    <w:rsid w:val="00C63612"/>
    <w:rsid w:val="00C710C1"/>
    <w:rsid w:val="00C747BB"/>
    <w:rsid w:val="00C76E0C"/>
    <w:rsid w:val="00C85849"/>
    <w:rsid w:val="00CB2159"/>
    <w:rsid w:val="00D17BF5"/>
    <w:rsid w:val="00D17F7E"/>
    <w:rsid w:val="00D23688"/>
    <w:rsid w:val="00D26CD4"/>
    <w:rsid w:val="00D31A5C"/>
    <w:rsid w:val="00D37A66"/>
    <w:rsid w:val="00D41427"/>
    <w:rsid w:val="00D511D0"/>
    <w:rsid w:val="00D6720F"/>
    <w:rsid w:val="00D8067A"/>
    <w:rsid w:val="00DA4CCC"/>
    <w:rsid w:val="00DB02FF"/>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11EF"/>
    <w:rsid w:val="00F344F2"/>
    <w:rsid w:val="00F56CC1"/>
    <w:rsid w:val="00F56DB7"/>
    <w:rsid w:val="00F7520C"/>
    <w:rsid w:val="00FA7F84"/>
    <w:rsid w:val="00FD0B70"/>
    <w:rsid w:val="00FE181C"/>
    <w:rsid w:val="05846CD7"/>
    <w:rsid w:val="059FC9E0"/>
    <w:rsid w:val="07A8C955"/>
    <w:rsid w:val="0A20306B"/>
    <w:rsid w:val="0ADFD29F"/>
    <w:rsid w:val="0BE93C69"/>
    <w:rsid w:val="10690032"/>
    <w:rsid w:val="10BF1FE7"/>
    <w:rsid w:val="120A2D68"/>
    <w:rsid w:val="1242D716"/>
    <w:rsid w:val="1724C089"/>
    <w:rsid w:val="17AF7246"/>
    <w:rsid w:val="194A1A21"/>
    <w:rsid w:val="1F56A9CD"/>
    <w:rsid w:val="2204F429"/>
    <w:rsid w:val="2672BE1C"/>
    <w:rsid w:val="2808CD01"/>
    <w:rsid w:val="281D9E45"/>
    <w:rsid w:val="28B95903"/>
    <w:rsid w:val="2CE98784"/>
    <w:rsid w:val="2E31E8A6"/>
    <w:rsid w:val="2FC6C89B"/>
    <w:rsid w:val="30DF0412"/>
    <w:rsid w:val="322A33BB"/>
    <w:rsid w:val="32B8DAF6"/>
    <w:rsid w:val="33774E3A"/>
    <w:rsid w:val="3784C435"/>
    <w:rsid w:val="3AA5CD4B"/>
    <w:rsid w:val="3BA2D820"/>
    <w:rsid w:val="42DE742A"/>
    <w:rsid w:val="46144E84"/>
    <w:rsid w:val="46157D74"/>
    <w:rsid w:val="46D2C1C8"/>
    <w:rsid w:val="4718E7A7"/>
    <w:rsid w:val="487DA1F1"/>
    <w:rsid w:val="5129078A"/>
    <w:rsid w:val="541B19E5"/>
    <w:rsid w:val="56C96441"/>
    <w:rsid w:val="5BA49019"/>
    <w:rsid w:val="5CA666B5"/>
    <w:rsid w:val="5DF7E352"/>
    <w:rsid w:val="5E875FDB"/>
    <w:rsid w:val="6456B34D"/>
    <w:rsid w:val="69229C8C"/>
    <w:rsid w:val="6966648B"/>
    <w:rsid w:val="6C14AEE7"/>
    <w:rsid w:val="745B696F"/>
    <w:rsid w:val="74911DC5"/>
    <w:rsid w:val="785214ED"/>
    <w:rsid w:val="790F599D"/>
    <w:rsid w:val="7C0493C5"/>
    <w:rsid w:val="7D954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E9D31DCB-FDF5-4C07-9910-0A825F33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5979"/>
    <w:rPr>
      <w:b/>
      <w:bCs/>
    </w:rPr>
  </w:style>
  <w:style w:type="character" w:customStyle="1" w:styleId="CommentSubjectChar">
    <w:name w:val="Comment Subject Char"/>
    <w:basedOn w:val="CommentTextChar"/>
    <w:link w:val="CommentSubject"/>
    <w:uiPriority w:val="99"/>
    <w:semiHidden/>
    <w:rsid w:val="00A15979"/>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41E9D1A9-793C-4143-8103-6557B504B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4268</Words>
  <Characters>24334</Characters>
  <Application>Microsoft Office Word</Application>
  <DocSecurity>0</DocSecurity>
  <Lines>202</Lines>
  <Paragraphs>57</Paragraphs>
  <ScaleCrop>false</ScaleCrop>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Izzy Purkiss</cp:lastModifiedBy>
  <cp:revision>2</cp:revision>
  <cp:lastPrinted>2022-01-31T11:52:00Z</cp:lastPrinted>
  <dcterms:created xsi:type="dcterms:W3CDTF">2025-04-02T13:37:00Z</dcterms:created>
  <dcterms:modified xsi:type="dcterms:W3CDTF">2025-04-02T13:37:00Z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