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94D1" w14:textId="57873219" w:rsidR="00A607D0" w:rsidRDefault="00A607D0">
      <w:pPr>
        <w:rPr>
          <w:noProof/>
        </w:rPr>
      </w:pPr>
      <w:r>
        <w:rPr>
          <w:noProof/>
        </w:rPr>
        <w:t xml:space="preserve"> </w:t>
      </w:r>
    </w:p>
    <w:p w14:paraId="5B026A57" w14:textId="044AC44B" w:rsidR="00A35B4A" w:rsidRDefault="00A35B4A">
      <w:pPr>
        <w:rPr>
          <w:rFonts w:ascii="Tahoma" w:hAnsi="Tahoma" w:cs="Tahoma"/>
          <w:noProof/>
        </w:rPr>
      </w:pPr>
    </w:p>
    <w:p w14:paraId="6206E348" w14:textId="77777777" w:rsidR="00C70625" w:rsidRPr="00C70625" w:rsidRDefault="00C70625" w:rsidP="00C70625">
      <w:pPr>
        <w:rPr>
          <w:rFonts w:ascii="Tahoma" w:hAnsi="Tahoma" w:cs="Tahoma"/>
        </w:rPr>
      </w:pPr>
    </w:p>
    <w:p w14:paraId="114E33EE" w14:textId="77777777" w:rsidR="00C70625" w:rsidRPr="002A696C" w:rsidRDefault="00C70625" w:rsidP="00C70625">
      <w:pPr>
        <w:rPr>
          <w:rFonts w:ascii="Tahoma" w:hAnsi="Tahoma" w:cs="Tahoma"/>
          <w:b/>
          <w:bCs/>
          <w:color w:val="4797A8" w:themeColor="accent1"/>
          <w:u w:val="single"/>
          <w14:shadow w14:blurRad="50800" w14:dist="50800" w14:dir="5400000" w14:sx="0" w14:sy="0" w14:kx="0" w14:ky="0" w14:algn="ctr">
            <w14:srgbClr w14:val="C00000"/>
          </w14:shadow>
        </w:rPr>
      </w:pPr>
      <w:bookmarkStart w:id="0" w:name="_Hlk181690377"/>
      <w:r w:rsidRPr="002A696C">
        <w:rPr>
          <w:rFonts w:ascii="Tahoma" w:hAnsi="Tahoma" w:cs="Tahoma"/>
          <w:b/>
          <w:bCs/>
          <w:color w:val="4797A8" w:themeColor="accent1"/>
          <w:u w:val="single"/>
          <w14:shadow w14:blurRad="50800" w14:dist="50800" w14:dir="5400000" w14:sx="0" w14:sy="0" w14:kx="0" w14:ky="0" w14:algn="ctr">
            <w14:srgbClr w14:val="C00000"/>
          </w14:shadow>
        </w:rPr>
        <w:t>Before Interview</w:t>
      </w:r>
    </w:p>
    <w:p w14:paraId="002AF37A" w14:textId="77777777" w:rsidR="00C70625" w:rsidRPr="00C70625" w:rsidRDefault="00C70625" w:rsidP="00C70625">
      <w:pPr>
        <w:rPr>
          <w:rFonts w:ascii="Tahoma" w:hAnsi="Tahoma" w:cs="Tahoma"/>
          <w:b/>
          <w:bCs/>
          <w:color w:val="4797A8" w:themeColor="accent1"/>
          <w:sz w:val="20"/>
          <w:szCs w:val="20"/>
          <w:u w:val="single"/>
          <w14:shadow w14:blurRad="50800" w14:dist="50800" w14:dir="5400000" w14:sx="0" w14:sy="0" w14:kx="0" w14:ky="0" w14:algn="ctr">
            <w14:srgbClr w14:val="C00000"/>
          </w14:shadow>
        </w:rPr>
      </w:pPr>
    </w:p>
    <w:p w14:paraId="0ACB43C6" w14:textId="77777777" w:rsidR="00C70625" w:rsidRPr="00C70625" w:rsidRDefault="00C70625" w:rsidP="00C70625">
      <w:pPr>
        <w:rPr>
          <w:rFonts w:ascii="Tahoma" w:hAnsi="Tahoma" w:cs="Tahoma"/>
          <w:i/>
          <w:iCs/>
          <w:color w:val="8246AF" w:themeColor="accent2"/>
          <w:sz w:val="20"/>
          <w:szCs w:val="20"/>
          <w14:shadow w14:blurRad="50800" w14:dist="50800" w14:dir="5400000" w14:sx="0" w14:sy="0" w14:kx="0" w14:ky="0" w14:algn="ctr">
            <w14:srgbClr w14:val="C00000"/>
          </w14:shadow>
        </w:rPr>
      </w:pPr>
      <w:r w:rsidRPr="00C70625">
        <w:rPr>
          <w:rFonts w:ascii="Tahoma" w:hAnsi="Tahoma" w:cs="Tahoma"/>
          <w:b/>
          <w:bCs/>
          <w:color w:val="8246AF" w:themeColor="accent2"/>
          <w:sz w:val="20"/>
          <w:szCs w:val="20"/>
          <w14:shadow w14:blurRad="50800" w14:dist="50800" w14:dir="5400000" w14:sx="0" w14:sy="0" w14:kx="0" w14:ky="0" w14:algn="ctr">
            <w14:srgbClr w14:val="C00000"/>
          </w14:shadow>
        </w:rPr>
        <w:t xml:space="preserve">Clear job description in place </w:t>
      </w:r>
      <w:r w:rsidRPr="00C70625">
        <w:rPr>
          <w:rFonts w:ascii="Tahoma" w:hAnsi="Tahoma" w:cs="Tahoma"/>
          <w:i/>
          <w:iCs/>
          <w:color w:val="8246AF" w:themeColor="accent2"/>
          <w:sz w:val="20"/>
          <w:szCs w:val="20"/>
          <w14:shadow w14:blurRad="50800" w14:dist="50800" w14:dir="5400000" w14:sx="0" w14:sy="0" w14:kx="0" w14:ky="0" w14:algn="ctr">
            <w14:srgbClr w14:val="C00000"/>
          </w14:shadow>
        </w:rPr>
        <w:t xml:space="preserve">(Job descriptions &amp; specification available in Operations Manual) </w:t>
      </w:r>
    </w:p>
    <w:p w14:paraId="32F3BC1A" w14:textId="77777777" w:rsidR="00C70625" w:rsidRPr="00C70625" w:rsidRDefault="00C70625" w:rsidP="00C70625">
      <w:p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This must state:</w:t>
      </w:r>
    </w:p>
    <w:p w14:paraId="4B840A00"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The main duties of the post</w:t>
      </w:r>
    </w:p>
    <w:p w14:paraId="2380876B"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The extent of contact/responsibility for children and young people</w:t>
      </w:r>
    </w:p>
    <w:p w14:paraId="14D7D4C3"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The nurseries responsibility for promoting and safeguarding the welfare of the children</w:t>
      </w:r>
    </w:p>
    <w:p w14:paraId="3709FBDB" w14:textId="77777777" w:rsidR="00C70625" w:rsidRPr="00C70625" w:rsidRDefault="00C70625" w:rsidP="00C70625">
      <w:pPr>
        <w:rPr>
          <w:rFonts w:ascii="Tahoma" w:hAnsi="Tahoma" w:cs="Tahoma"/>
          <w:b/>
          <w:color w:val="8246AF" w:themeColor="accent2"/>
          <w:sz w:val="20"/>
          <w:szCs w:val="20"/>
        </w:rPr>
      </w:pPr>
      <w:r w:rsidRPr="00C70625">
        <w:rPr>
          <w:rFonts w:ascii="Tahoma" w:hAnsi="Tahoma" w:cs="Tahoma"/>
          <w:b/>
          <w:color w:val="8246AF" w:themeColor="accent2"/>
          <w:sz w:val="20"/>
          <w:szCs w:val="20"/>
        </w:rPr>
        <w:t>Personal specification in place</w:t>
      </w:r>
    </w:p>
    <w:p w14:paraId="150FD12F" w14:textId="77777777" w:rsidR="00C70625" w:rsidRPr="00C70625" w:rsidRDefault="00C70625" w:rsidP="00C70625">
      <w:pPr>
        <w:shd w:val="clear" w:color="auto" w:fill="FFFFFF"/>
        <w:rPr>
          <w:rFonts w:ascii="Tahoma" w:hAnsi="Tahoma" w:cs="Tahoma"/>
          <w:bCs/>
          <w:color w:val="000000"/>
          <w:sz w:val="20"/>
          <w:szCs w:val="20"/>
          <w:lang w:val="en" w:eastAsia="en-GB"/>
        </w:rPr>
      </w:pPr>
      <w:r w:rsidRPr="00C70625">
        <w:rPr>
          <w:rFonts w:ascii="Tahoma" w:hAnsi="Tahoma" w:cs="Tahoma"/>
          <w:bCs/>
          <w:color w:val="000000"/>
          <w:sz w:val="20"/>
          <w:szCs w:val="20"/>
          <w:lang w:val="en" w:eastAsia="en-GB"/>
        </w:rPr>
        <w:t>This must include:</w:t>
      </w:r>
    </w:p>
    <w:p w14:paraId="1AD8BCA3" w14:textId="77777777" w:rsidR="00C70625" w:rsidRPr="00C70625" w:rsidRDefault="00C70625" w:rsidP="00C21D04">
      <w:pPr>
        <w:numPr>
          <w:ilvl w:val="0"/>
          <w:numId w:val="2"/>
        </w:numPr>
        <w:shd w:val="clear" w:color="auto" w:fill="FFFFFF"/>
        <w:rPr>
          <w:rFonts w:ascii="Tahoma" w:hAnsi="Tahoma" w:cs="Tahoma"/>
          <w:bCs/>
          <w:color w:val="000000"/>
          <w:sz w:val="20"/>
          <w:szCs w:val="20"/>
          <w:lang w:val="en" w:eastAsia="en-GB"/>
        </w:rPr>
      </w:pPr>
      <w:r w:rsidRPr="00C70625">
        <w:rPr>
          <w:rFonts w:ascii="Tahoma" w:hAnsi="Tahoma" w:cs="Tahoma"/>
          <w:bCs/>
          <w:color w:val="000000"/>
          <w:sz w:val="20"/>
          <w:szCs w:val="20"/>
          <w:lang w:val="en" w:eastAsia="en-GB"/>
        </w:rPr>
        <w:t>The essential and desirable qualifications and experience</w:t>
      </w:r>
    </w:p>
    <w:p w14:paraId="07C97469" w14:textId="77777777" w:rsidR="00C70625" w:rsidRPr="00C70625" w:rsidRDefault="00C70625" w:rsidP="00C21D04">
      <w:pPr>
        <w:numPr>
          <w:ilvl w:val="0"/>
          <w:numId w:val="2"/>
        </w:numPr>
        <w:shd w:val="clear" w:color="auto" w:fill="FFFFFF"/>
        <w:rPr>
          <w:rFonts w:ascii="Tahoma" w:hAnsi="Tahoma" w:cs="Tahoma"/>
          <w:bCs/>
          <w:color w:val="000000"/>
          <w:sz w:val="20"/>
          <w:szCs w:val="20"/>
          <w:lang w:val="en" w:eastAsia="en-GB"/>
        </w:rPr>
      </w:pPr>
      <w:r w:rsidRPr="00C70625">
        <w:rPr>
          <w:rFonts w:ascii="Tahoma" w:hAnsi="Tahoma" w:cs="Tahoma"/>
          <w:bCs/>
          <w:color w:val="000000"/>
          <w:sz w:val="20"/>
          <w:szCs w:val="20"/>
          <w:lang w:val="en" w:eastAsia="en-GB"/>
        </w:rPr>
        <w:t>Other requirements needed to perform the role in relation to working with children and young people</w:t>
      </w:r>
    </w:p>
    <w:p w14:paraId="5683A6A7" w14:textId="77777777" w:rsidR="00C70625" w:rsidRPr="00C70625" w:rsidRDefault="00C70625" w:rsidP="00C21D04">
      <w:pPr>
        <w:numPr>
          <w:ilvl w:val="0"/>
          <w:numId w:val="2"/>
        </w:numPr>
        <w:shd w:val="clear" w:color="auto" w:fill="FFFFFF" w:themeFill="background1"/>
        <w:rPr>
          <w:rFonts w:ascii="Tahoma" w:hAnsi="Tahoma" w:cs="Tahoma"/>
          <w:color w:val="000000"/>
          <w:sz w:val="20"/>
          <w:szCs w:val="20"/>
          <w:lang w:val="en-US" w:eastAsia="en-GB"/>
        </w:rPr>
      </w:pPr>
      <w:r w:rsidRPr="00C70625">
        <w:rPr>
          <w:rFonts w:ascii="Tahoma" w:hAnsi="Tahoma" w:cs="Tahoma"/>
          <w:color w:val="000000" w:themeColor="text1"/>
          <w:sz w:val="20"/>
          <w:szCs w:val="20"/>
          <w:lang w:val="en-US" w:eastAsia="en-GB"/>
        </w:rPr>
        <w:t>The competencies and qualities that the successful candidate should be able to demonstrate</w:t>
      </w:r>
    </w:p>
    <w:p w14:paraId="139D2B96" w14:textId="77777777" w:rsidR="00C70625" w:rsidRPr="00C70625" w:rsidRDefault="00C70625" w:rsidP="00C70625">
      <w:pPr>
        <w:rPr>
          <w:rFonts w:ascii="Tahoma" w:hAnsi="Tahoma" w:cs="Tahoma"/>
          <w:b/>
          <w:bCs/>
          <w:color w:val="8246AF" w:themeColor="accent2"/>
          <w:sz w:val="20"/>
          <w:szCs w:val="20"/>
          <w14:shadow w14:blurRad="50800" w14:dist="50800" w14:dir="5400000" w14:sx="0" w14:sy="0" w14:kx="0" w14:ky="0" w14:algn="ctr">
            <w14:srgbClr w14:val="C00000"/>
          </w14:shadow>
        </w:rPr>
      </w:pPr>
    </w:p>
    <w:p w14:paraId="0F9DE7F2" w14:textId="77777777" w:rsidR="00C70625" w:rsidRPr="00C70625" w:rsidRDefault="00C70625" w:rsidP="00C70625">
      <w:pPr>
        <w:rPr>
          <w:rFonts w:ascii="Tahoma" w:hAnsi="Tahoma" w:cs="Tahoma"/>
          <w:b/>
          <w:bCs/>
          <w:color w:val="8246AF" w:themeColor="accent2"/>
          <w:sz w:val="20"/>
          <w:szCs w:val="20"/>
          <w14:shadow w14:blurRad="50800" w14:dist="50800" w14:dir="5400000" w14:sx="0" w14:sy="0" w14:kx="0" w14:ky="0" w14:algn="ctr">
            <w14:srgbClr w14:val="C00000"/>
          </w14:shadow>
        </w:rPr>
      </w:pPr>
      <w:r w:rsidRPr="00C70625">
        <w:rPr>
          <w:rFonts w:ascii="Tahoma" w:hAnsi="Tahoma" w:cs="Tahoma"/>
          <w:b/>
          <w:bCs/>
          <w:color w:val="8246AF" w:themeColor="accent2"/>
          <w:sz w:val="20"/>
          <w:szCs w:val="20"/>
          <w14:shadow w14:blurRad="50800" w14:dist="50800" w14:dir="5400000" w14:sx="0" w14:sy="0" w14:kx="0" w14:ky="0" w14:algn="ctr">
            <w14:srgbClr w14:val="C00000"/>
          </w14:shadow>
        </w:rPr>
        <w:t>Post advertised as widely as possible</w:t>
      </w:r>
    </w:p>
    <w:p w14:paraId="37D7E936" w14:textId="77777777" w:rsidR="00C70625" w:rsidRPr="00C70625" w:rsidRDefault="00C70625" w:rsidP="00C70625">
      <w:p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 xml:space="preserve">Advert states: </w:t>
      </w:r>
    </w:p>
    <w:p w14:paraId="711A7C3B"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Commitment to safeguarding children</w:t>
      </w:r>
    </w:p>
    <w:p w14:paraId="201CC571"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The need for the successful applicant to undertake an enhanced criminal record check</w:t>
      </w:r>
    </w:p>
    <w:p w14:paraId="0ACF4A02"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That proof of identity will be required</w:t>
      </w:r>
    </w:p>
    <w:p w14:paraId="4D56ECEB"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Final date stated for applications and interview date if known</w:t>
      </w:r>
    </w:p>
    <w:p w14:paraId="162DB212" w14:textId="77777777" w:rsidR="00C70625" w:rsidRPr="00C70625" w:rsidRDefault="00C70625" w:rsidP="00C70625">
      <w:pPr>
        <w:rPr>
          <w:rFonts w:ascii="Tahoma" w:hAnsi="Tahoma" w:cs="Tahoma"/>
          <w:i/>
          <w:iCs/>
          <w:color w:val="8246AF" w:themeColor="accent2"/>
          <w:sz w:val="20"/>
          <w:szCs w:val="20"/>
          <w14:shadow w14:blurRad="50800" w14:dist="50800" w14:dir="5400000" w14:sx="0" w14:sy="0" w14:kx="0" w14:ky="0" w14:algn="ctr">
            <w14:srgbClr w14:val="C00000"/>
          </w14:shadow>
        </w:rPr>
      </w:pPr>
      <w:r w:rsidRPr="00C70625">
        <w:rPr>
          <w:rFonts w:ascii="Tahoma" w:hAnsi="Tahoma" w:cs="Tahoma"/>
          <w:b/>
          <w:bCs/>
          <w:color w:val="8246AF" w:themeColor="accent2"/>
          <w:sz w:val="20"/>
          <w:szCs w:val="20"/>
          <w14:shadow w14:blurRad="50800" w14:dist="50800" w14:dir="5400000" w14:sx="0" w14:sy="0" w14:kx="0" w14:ky="0" w14:algn="ctr">
            <w14:srgbClr w14:val="C00000"/>
          </w14:shadow>
        </w:rPr>
        <w:t xml:space="preserve">Monkey Puzzle Application form must be used to obtain the candidates information. CV’s alone must not be accepted. </w:t>
      </w:r>
      <w:r w:rsidRPr="00C70625">
        <w:rPr>
          <w:rFonts w:ascii="Tahoma" w:hAnsi="Tahoma" w:cs="Tahoma"/>
          <w:i/>
          <w:iCs/>
          <w:color w:val="8246AF" w:themeColor="accent2"/>
          <w:sz w:val="20"/>
          <w:szCs w:val="20"/>
          <w14:shadow w14:blurRad="50800" w14:dist="50800" w14:dir="5400000" w14:sx="0" w14:sy="0" w14:kx="0" w14:ky="0" w14:algn="ctr">
            <w14:srgbClr w14:val="C00000"/>
          </w14:shadow>
        </w:rPr>
        <w:t xml:space="preserve">(Copy of Application form can be found on Operations Manual) </w:t>
      </w:r>
    </w:p>
    <w:p w14:paraId="7215139C" w14:textId="77777777" w:rsidR="00C70625" w:rsidRPr="00C70625" w:rsidRDefault="00C70625" w:rsidP="00C70625">
      <w:pPr>
        <w:rPr>
          <w:rFonts w:ascii="Tahoma" w:hAnsi="Tahoma" w:cs="Tahoma"/>
          <w:b/>
          <w:bCs/>
          <w:color w:val="8246AF" w:themeColor="accent2"/>
          <w:sz w:val="20"/>
          <w:szCs w:val="20"/>
          <w14:shadow w14:blurRad="50800" w14:dist="50800" w14:dir="5400000" w14:sx="0" w14:sy="0" w14:kx="0" w14:ky="0" w14:algn="ctr">
            <w14:srgbClr w14:val="C00000"/>
          </w14:shadow>
        </w:rPr>
      </w:pPr>
    </w:p>
    <w:p w14:paraId="2D9E34EB" w14:textId="77777777" w:rsidR="00C70625" w:rsidRPr="00C70625" w:rsidRDefault="00C70625" w:rsidP="00C70625">
      <w:p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It seeks to obtain:</w:t>
      </w:r>
    </w:p>
    <w:p w14:paraId="2960EEEB"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A full history in chronological order since leaving secondary education, including periods of any post-secondary education/training and part-time and voluntary work as well as full time employment, with start dates, explanations for periods not in employment or education/training and reasons for leaving employment (where there are gaps in employment the gaps must be documented within the pre-screening/interview notes and saved in the candidates file</w:t>
      </w:r>
    </w:p>
    <w:p w14:paraId="06BA7528"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Details of referees. One referee should be the applicant's current or most recent employer/line manager, not a colleague</w:t>
      </w:r>
    </w:p>
    <w:p w14:paraId="3A2D3375"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Where an applicant is not currently working with children, but has done so in the past, it is important that a reference is also obtained from the employer by whom the person was most recently employed in work with children in addition to the current or most recent employer</w:t>
      </w:r>
    </w:p>
    <w:p w14:paraId="731BE49F" w14:textId="77777777" w:rsidR="00C70625" w:rsidRPr="00C21D04" w:rsidRDefault="00C70625" w:rsidP="00C21D04">
      <w:pPr>
        <w:pStyle w:val="ListParagraph"/>
        <w:numPr>
          <w:ilvl w:val="0"/>
          <w:numId w:val="1"/>
        </w:numPr>
        <w:rPr>
          <w:rFonts w:ascii="Tahoma" w:hAnsi="Tahoma" w:cs="Tahoma"/>
          <w:color w:val="000000" w:themeColor="text1"/>
          <w:sz w:val="20"/>
          <w:szCs w:val="20"/>
          <w14:shadow w14:blurRad="50800" w14:dist="50800" w14:dir="5400000" w14:sx="0" w14:sy="0" w14:kx="0" w14:ky="0" w14:algn="ctr">
            <w14:srgbClr w14:val="C00000"/>
          </w14:shadow>
        </w:rPr>
      </w:pPr>
      <w:r w:rsidRPr="00C21D04">
        <w:rPr>
          <w:rFonts w:ascii="Tahoma" w:hAnsi="Tahoma" w:cs="Tahoma"/>
          <w:color w:val="000000" w:themeColor="text1"/>
          <w:sz w:val="20"/>
          <w:szCs w:val="20"/>
          <w14:shadow w14:blurRad="50800" w14:dist="50800" w14:dir="5400000" w14:sx="0" w14:sy="0" w14:kx="0" w14:ky="0" w14:algn="ctr">
            <w14:srgbClr w14:val="C00000"/>
          </w14:shadow>
        </w:rPr>
        <w:t xml:space="preserve">References are </w:t>
      </w:r>
      <w:r w:rsidRPr="00C21D04">
        <w:rPr>
          <w:rFonts w:ascii="Tahoma" w:hAnsi="Tahoma" w:cs="Tahoma"/>
          <w:b/>
          <w:bCs/>
          <w:color w:val="000000" w:themeColor="text1"/>
          <w:sz w:val="20"/>
          <w:szCs w:val="20"/>
          <w14:shadow w14:blurRad="50800" w14:dist="50800" w14:dir="5400000" w14:sx="0" w14:sy="0" w14:kx="0" w14:ky="0" w14:algn="ctr">
            <w14:srgbClr w14:val="C00000"/>
          </w14:shadow>
        </w:rPr>
        <w:t xml:space="preserve">not </w:t>
      </w:r>
      <w:r w:rsidRPr="00C21D04">
        <w:rPr>
          <w:rFonts w:ascii="Tahoma" w:hAnsi="Tahoma" w:cs="Tahoma"/>
          <w:color w:val="000000" w:themeColor="text1"/>
          <w:sz w:val="20"/>
          <w:szCs w:val="20"/>
          <w14:shadow w14:blurRad="50800" w14:dist="50800" w14:dir="5400000" w14:sx="0" w14:sy="0" w14:kx="0" w14:ky="0" w14:algn="ctr">
            <w14:srgbClr w14:val="C00000"/>
          </w14:shadow>
        </w:rPr>
        <w:t>accepted from relatives and should be from a creditable email address. Personal email addresses can only be accepted in the case of a character reference being given</w:t>
      </w:r>
    </w:p>
    <w:p w14:paraId="101E8ECB"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Information is requested about any previous - including spent - convictions, cautions, reprimands, warnings or bind-overs</w:t>
      </w:r>
    </w:p>
    <w:p w14:paraId="7F58ABED" w14:textId="77777777" w:rsidR="00C70625" w:rsidRPr="00C70625" w:rsidRDefault="00C70625" w:rsidP="00C70625">
      <w:pPr>
        <w:rPr>
          <w:rFonts w:ascii="Tahoma" w:hAnsi="Tahoma" w:cs="Tahoma"/>
          <w:b/>
          <w:bCs/>
          <w:color w:val="8246AF" w:themeColor="accent2"/>
          <w:sz w:val="20"/>
          <w:szCs w:val="20"/>
          <w14:shadow w14:blurRad="50800" w14:dist="50800" w14:dir="5400000" w14:sx="0" w14:sy="0" w14:kx="0" w14:ky="0" w14:algn="ctr">
            <w14:srgbClr w14:val="C00000"/>
          </w14:shadow>
        </w:rPr>
      </w:pPr>
      <w:r w:rsidRPr="00C70625">
        <w:rPr>
          <w:rFonts w:ascii="Tahoma" w:hAnsi="Tahoma" w:cs="Tahoma"/>
          <w:b/>
          <w:bCs/>
          <w:color w:val="8246AF" w:themeColor="accent2"/>
          <w:sz w:val="20"/>
          <w:szCs w:val="20"/>
          <w14:shadow w14:blurRad="50800" w14:dist="50800" w14:dir="5400000" w14:sx="0" w14:sy="0" w14:kx="0" w14:ky="0" w14:algn="ctr">
            <w14:srgbClr w14:val="C00000"/>
          </w14:shadow>
        </w:rPr>
        <w:t>Information pack sent to applicants</w:t>
      </w:r>
    </w:p>
    <w:p w14:paraId="07C8AD6B" w14:textId="77777777" w:rsidR="00C70625" w:rsidRPr="00C70625" w:rsidRDefault="00C70625" w:rsidP="00C70625">
      <w:p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The pack includes a copy of:</w:t>
      </w:r>
    </w:p>
    <w:p w14:paraId="38B1A156"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The application form</w:t>
      </w:r>
    </w:p>
    <w:p w14:paraId="11873451"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The job description and person specification</w:t>
      </w:r>
    </w:p>
    <w:p w14:paraId="0AEEB343" w14:textId="77777777" w:rsid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Relevant information about the organisation and the recruitment process</w:t>
      </w:r>
    </w:p>
    <w:p w14:paraId="4EDF0F9D" w14:textId="77777777" w:rsidR="00EE0284" w:rsidRDefault="00EE0284" w:rsidP="00EE0284">
      <w:pPr>
        <w:rPr>
          <w:rFonts w:ascii="Tahoma" w:hAnsi="Tahoma" w:cs="Tahoma"/>
          <w:sz w:val="20"/>
          <w:szCs w:val="20"/>
          <w14:shadow w14:blurRad="50800" w14:dist="50800" w14:dir="5400000" w14:sx="0" w14:sy="0" w14:kx="0" w14:ky="0" w14:algn="ctr">
            <w14:srgbClr w14:val="C00000"/>
          </w14:shadow>
        </w:rPr>
      </w:pPr>
    </w:p>
    <w:p w14:paraId="6C10EC1D" w14:textId="77777777" w:rsidR="00EE0284" w:rsidRDefault="00EE0284" w:rsidP="00EE0284">
      <w:pPr>
        <w:rPr>
          <w:rFonts w:ascii="Tahoma" w:hAnsi="Tahoma" w:cs="Tahoma"/>
          <w:sz w:val="20"/>
          <w:szCs w:val="20"/>
          <w14:shadow w14:blurRad="50800" w14:dist="50800" w14:dir="5400000" w14:sx="0" w14:sy="0" w14:kx="0" w14:ky="0" w14:algn="ctr">
            <w14:srgbClr w14:val="C00000"/>
          </w14:shadow>
        </w:rPr>
      </w:pPr>
    </w:p>
    <w:p w14:paraId="6ECC2B40" w14:textId="77777777" w:rsidR="00EE0284" w:rsidRDefault="00EE0284" w:rsidP="00EE0284">
      <w:pPr>
        <w:rPr>
          <w:rFonts w:ascii="Tahoma" w:hAnsi="Tahoma" w:cs="Tahoma"/>
          <w:sz w:val="20"/>
          <w:szCs w:val="20"/>
          <w14:shadow w14:blurRad="50800" w14:dist="50800" w14:dir="5400000" w14:sx="0" w14:sy="0" w14:kx="0" w14:ky="0" w14:algn="ctr">
            <w14:srgbClr w14:val="C00000"/>
          </w14:shadow>
        </w:rPr>
      </w:pPr>
    </w:p>
    <w:p w14:paraId="191AD0B9" w14:textId="77777777" w:rsidR="00EE0284" w:rsidRDefault="00EE0284" w:rsidP="00EE0284">
      <w:pPr>
        <w:rPr>
          <w:rFonts w:ascii="Tahoma" w:hAnsi="Tahoma" w:cs="Tahoma"/>
          <w:sz w:val="20"/>
          <w:szCs w:val="20"/>
          <w14:shadow w14:blurRad="50800" w14:dist="50800" w14:dir="5400000" w14:sx="0" w14:sy="0" w14:kx="0" w14:ky="0" w14:algn="ctr">
            <w14:srgbClr w14:val="C00000"/>
          </w14:shadow>
        </w:rPr>
      </w:pPr>
    </w:p>
    <w:p w14:paraId="2E4A0B68" w14:textId="77777777" w:rsidR="00EE0284" w:rsidRDefault="00EE0284" w:rsidP="00EE0284">
      <w:pPr>
        <w:rPr>
          <w:rFonts w:ascii="Tahoma" w:hAnsi="Tahoma" w:cs="Tahoma"/>
          <w:sz w:val="20"/>
          <w:szCs w:val="20"/>
          <w14:shadow w14:blurRad="50800" w14:dist="50800" w14:dir="5400000" w14:sx="0" w14:sy="0" w14:kx="0" w14:ky="0" w14:algn="ctr">
            <w14:srgbClr w14:val="C00000"/>
          </w14:shadow>
        </w:rPr>
      </w:pPr>
    </w:p>
    <w:p w14:paraId="61BF17C1" w14:textId="77777777" w:rsidR="00EE0284" w:rsidRDefault="00EE0284" w:rsidP="00EE0284">
      <w:pPr>
        <w:rPr>
          <w:rFonts w:ascii="Tahoma" w:hAnsi="Tahoma" w:cs="Tahoma"/>
          <w:sz w:val="20"/>
          <w:szCs w:val="20"/>
          <w14:shadow w14:blurRad="50800" w14:dist="50800" w14:dir="5400000" w14:sx="0" w14:sy="0" w14:kx="0" w14:ky="0" w14:algn="ctr">
            <w14:srgbClr w14:val="C00000"/>
          </w14:shadow>
        </w:rPr>
      </w:pPr>
    </w:p>
    <w:p w14:paraId="2B94004D" w14:textId="77777777" w:rsidR="00EE0284" w:rsidRPr="00EE0284" w:rsidRDefault="00EE0284" w:rsidP="00EE0284">
      <w:pPr>
        <w:rPr>
          <w:rFonts w:ascii="Tahoma" w:hAnsi="Tahoma" w:cs="Tahoma"/>
          <w:sz w:val="20"/>
          <w:szCs w:val="20"/>
          <w14:shadow w14:blurRad="50800" w14:dist="50800" w14:dir="5400000" w14:sx="0" w14:sy="0" w14:kx="0" w14:ky="0" w14:algn="ctr">
            <w14:srgbClr w14:val="C00000"/>
          </w14:shadow>
        </w:rPr>
      </w:pPr>
    </w:p>
    <w:p w14:paraId="515D7484" w14:textId="77777777" w:rsidR="00EE0284" w:rsidRDefault="00EE0284" w:rsidP="00EE0284">
      <w:pPr>
        <w:rPr>
          <w:rFonts w:ascii="Tahoma" w:hAnsi="Tahoma" w:cs="Tahoma"/>
          <w:highlight w:val="yellow"/>
          <w14:shadow w14:blurRad="50800" w14:dist="50800" w14:dir="5400000" w14:sx="0" w14:sy="0" w14:kx="0" w14:ky="0" w14:algn="ctr">
            <w14:srgbClr w14:val="C00000"/>
          </w14:shadow>
        </w:rPr>
      </w:pPr>
      <w:r w:rsidRPr="00EE0284">
        <w:rPr>
          <w:rFonts w:ascii="Tahoma" w:hAnsi="Tahoma" w:cs="Tahoma"/>
          <w:b/>
          <w:bCs/>
          <w:color w:val="4797A8" w:themeColor="accent1"/>
          <w:u w:val="single"/>
          <w14:shadow w14:blurRad="50800" w14:dist="50800" w14:dir="5400000" w14:sx="0" w14:sy="0" w14:kx="0" w14:ky="0" w14:algn="ctr">
            <w14:srgbClr w14:val="C00000"/>
          </w14:shadow>
        </w:rPr>
        <w:t>Shortlisting</w:t>
      </w:r>
      <w:r w:rsidRPr="00EE0284">
        <w:rPr>
          <w:rFonts w:ascii="Tahoma" w:hAnsi="Tahoma" w:cs="Tahoma"/>
          <w:highlight w:val="yellow"/>
          <w14:shadow w14:blurRad="50800" w14:dist="50800" w14:dir="5400000" w14:sx="0" w14:sy="0" w14:kx="0" w14:ky="0" w14:algn="ctr">
            <w14:srgbClr w14:val="C00000"/>
          </w14:shadow>
        </w:rPr>
        <w:t xml:space="preserve"> </w:t>
      </w:r>
    </w:p>
    <w:p w14:paraId="27549543" w14:textId="77777777" w:rsidR="00EE0284" w:rsidRPr="00EE0284" w:rsidRDefault="00EE0284" w:rsidP="00EE0284">
      <w:pPr>
        <w:rPr>
          <w:rFonts w:ascii="Tahoma" w:hAnsi="Tahoma" w:cs="Tahoma"/>
          <w:highlight w:val="yellow"/>
          <w14:shadow w14:blurRad="50800" w14:dist="50800" w14:dir="5400000" w14:sx="0" w14:sy="0" w14:kx="0" w14:ky="0" w14:algn="ctr">
            <w14:srgbClr w14:val="C00000"/>
          </w14:shadow>
        </w:rPr>
      </w:pPr>
    </w:p>
    <w:p w14:paraId="094BCFC3" w14:textId="77777777" w:rsidR="00EE0284" w:rsidRDefault="00EE0284" w:rsidP="00EE028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4345AB">
        <w:rPr>
          <w:rFonts w:ascii="Tahoma" w:hAnsi="Tahoma" w:cs="Tahoma"/>
          <w:sz w:val="20"/>
          <w:szCs w:val="20"/>
          <w14:shadow w14:blurRad="50800" w14:dist="50800" w14:dir="5400000" w14:sx="0" w14:sy="0" w14:kx="0" w14:ky="0" w14:algn="ctr">
            <w14:srgbClr w14:val="C00000"/>
          </w14:shadow>
        </w:rPr>
        <w:t>Shortlisting</w:t>
      </w:r>
      <w:r>
        <w:rPr>
          <w:rFonts w:ascii="Tahoma" w:hAnsi="Tahoma" w:cs="Tahoma"/>
          <w:sz w:val="20"/>
          <w:szCs w:val="20"/>
          <w14:shadow w14:blurRad="50800" w14:dist="50800" w14:dir="5400000" w14:sx="0" w14:sy="0" w14:kx="0" w14:ky="0" w14:algn="ctr">
            <w14:srgbClr w14:val="C00000"/>
          </w14:shadow>
        </w:rPr>
        <w:t xml:space="preserve"> &amp; interviewing</w:t>
      </w:r>
      <w:r w:rsidRPr="004345AB">
        <w:rPr>
          <w:rFonts w:ascii="Tahoma" w:hAnsi="Tahoma" w:cs="Tahoma"/>
          <w:sz w:val="20"/>
          <w:szCs w:val="20"/>
          <w14:shadow w14:blurRad="50800" w14:dist="50800" w14:dir="5400000" w14:sx="0" w14:sy="0" w14:kx="0" w14:ky="0" w14:algn="ctr">
            <w14:srgbClr w14:val="C00000"/>
          </w14:shadow>
        </w:rPr>
        <w:t xml:space="preserve"> candidates must be undertaken by a </w:t>
      </w:r>
      <w:r w:rsidRPr="00115DCD">
        <w:rPr>
          <w:rFonts w:ascii="Tahoma" w:hAnsi="Tahoma" w:cs="Tahoma"/>
          <w:b/>
          <w:bCs/>
          <w:sz w:val="20"/>
          <w:szCs w:val="20"/>
          <w14:shadow w14:blurRad="50800" w14:dist="50800" w14:dir="5400000" w14:sx="0" w14:sy="0" w14:kx="0" w14:ky="0" w14:algn="ctr">
            <w14:srgbClr w14:val="C00000"/>
          </w14:shadow>
        </w:rPr>
        <w:t>minimum</w:t>
      </w:r>
      <w:r w:rsidRPr="004345AB">
        <w:rPr>
          <w:rFonts w:ascii="Tahoma" w:hAnsi="Tahoma" w:cs="Tahoma"/>
          <w:sz w:val="20"/>
          <w:szCs w:val="20"/>
          <w14:shadow w14:blurRad="50800" w14:dist="50800" w14:dir="5400000" w14:sx="0" w14:sy="0" w14:kx="0" w14:ky="0" w14:algn="ctr">
            <w14:srgbClr w14:val="C00000"/>
          </w14:shadow>
        </w:rPr>
        <w:t xml:space="preserve"> of two people</w:t>
      </w:r>
      <w:r>
        <w:rPr>
          <w:rFonts w:ascii="Tahoma" w:hAnsi="Tahoma" w:cs="Tahoma"/>
          <w:sz w:val="20"/>
          <w:szCs w:val="20"/>
          <w14:shadow w14:blurRad="50800" w14:dist="50800" w14:dir="5400000" w14:sx="0" w14:sy="0" w14:kx="0" w14:ky="0" w14:algn="ctr">
            <w14:srgbClr w14:val="C00000"/>
          </w14:shadow>
        </w:rPr>
        <w:t xml:space="preserve"> </w:t>
      </w:r>
    </w:p>
    <w:p w14:paraId="3C6E1D38" w14:textId="77777777" w:rsidR="00EE0284" w:rsidRPr="004B19E1" w:rsidRDefault="00EE0284" w:rsidP="00EE0284">
      <w:pPr>
        <w:pStyle w:val="ListParagraph"/>
        <w:rPr>
          <w:rFonts w:ascii="Tahoma" w:hAnsi="Tahoma" w:cs="Tahoma"/>
          <w:sz w:val="20"/>
          <w:szCs w:val="20"/>
          <w14:shadow w14:blurRad="50800" w14:dist="50800" w14:dir="5400000" w14:sx="0" w14:sy="0" w14:kx="0" w14:ky="0" w14:algn="ctr">
            <w14:srgbClr w14:val="C00000"/>
          </w14:shadow>
        </w:rPr>
      </w:pPr>
      <w:r>
        <w:rPr>
          <w:rFonts w:ascii="Tahoma" w:hAnsi="Tahoma" w:cs="Tahoma"/>
          <w:sz w:val="20"/>
          <w:szCs w:val="20"/>
          <w14:shadow w14:blurRad="50800" w14:dist="50800" w14:dir="5400000" w14:sx="0" w14:sy="0" w14:kx="0" w14:ky="0" w14:algn="ctr">
            <w14:srgbClr w14:val="C00000"/>
          </w14:shadow>
        </w:rPr>
        <w:t>and</w:t>
      </w:r>
      <w:r w:rsidRPr="004B19E1">
        <w:rPr>
          <w:rFonts w:ascii="Tahoma" w:hAnsi="Tahoma" w:cs="Tahoma"/>
          <w:sz w:val="20"/>
          <w:szCs w:val="20"/>
          <w14:shadow w14:blurRad="50800" w14:dist="50800" w14:dir="5400000" w14:sx="0" w14:sy="0" w14:kx="0" w14:ky="0" w14:algn="ctr">
            <w14:srgbClr w14:val="C00000"/>
          </w14:shadow>
        </w:rPr>
        <w:t xml:space="preserve"> employed by Monkey Puzzle.</w:t>
      </w:r>
    </w:p>
    <w:p w14:paraId="6763BBB7" w14:textId="77777777" w:rsidR="00EE0284" w:rsidRDefault="00EE0284" w:rsidP="00EE028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7056E4">
        <w:rPr>
          <w:rFonts w:ascii="Tahoma" w:hAnsi="Tahoma" w:cs="Tahoma"/>
          <w:sz w:val="20"/>
          <w:szCs w:val="20"/>
          <w14:shadow w14:blurRad="50800" w14:dist="50800" w14:dir="5400000" w14:sx="0" w14:sy="0" w14:kx="0" w14:ky="0" w14:algn="ctr">
            <w14:srgbClr w14:val="C00000"/>
          </w14:shadow>
        </w:rPr>
        <w:t>The same selection panel both short list and interview the candidate</w:t>
      </w:r>
    </w:p>
    <w:p w14:paraId="78255B88" w14:textId="77777777" w:rsidR="00EE0284" w:rsidRDefault="00EE0284" w:rsidP="00EE028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7056E4">
        <w:rPr>
          <w:rFonts w:ascii="Tahoma" w:hAnsi="Tahoma" w:cs="Tahoma"/>
          <w:sz w:val="20"/>
          <w:szCs w:val="20"/>
          <w14:shadow w14:blurRad="50800" w14:dist="50800" w14:dir="5400000" w14:sx="0" w14:sy="0" w14:kx="0" w14:ky="0" w14:algn="ctr">
            <w14:srgbClr w14:val="C00000"/>
          </w14:shadow>
        </w:rPr>
        <w:t>Applications are reviewed against essential and desirable criteria</w:t>
      </w:r>
    </w:p>
    <w:p w14:paraId="4C355A81" w14:textId="77777777" w:rsidR="00EE0284" w:rsidRDefault="00EE0284" w:rsidP="00EE028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7056E4">
        <w:rPr>
          <w:rFonts w:ascii="Tahoma" w:hAnsi="Tahoma" w:cs="Tahoma"/>
          <w:sz w:val="20"/>
          <w:szCs w:val="20"/>
          <w14:shadow w14:blurRad="50800" w14:dist="50800" w14:dir="5400000" w14:sx="0" w14:sy="0" w14:kx="0" w14:ky="0" w14:algn="ctr">
            <w14:srgbClr w14:val="C00000"/>
          </w14:shadow>
        </w:rPr>
        <w:t xml:space="preserve">Information is checked for consistency and discrepancies </w:t>
      </w:r>
    </w:p>
    <w:p w14:paraId="35DDE87F" w14:textId="77777777" w:rsidR="00EE0284" w:rsidRDefault="00EE0284" w:rsidP="00EE028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7056E4">
        <w:rPr>
          <w:rFonts w:ascii="Tahoma" w:hAnsi="Tahoma" w:cs="Tahoma"/>
          <w:sz w:val="20"/>
          <w:szCs w:val="20"/>
          <w14:shadow w14:blurRad="50800" w14:dist="50800" w14:dir="5400000" w14:sx="0" w14:sy="0" w14:kx="0" w14:ky="0" w14:algn="ctr">
            <w14:srgbClr w14:val="C00000"/>
          </w14:shadow>
        </w:rPr>
        <w:t xml:space="preserve">Gaps in employment/training or a history of repeated changes of employment are identified and noted </w:t>
      </w:r>
      <w:r>
        <w:rPr>
          <w:rFonts w:ascii="Tahoma" w:hAnsi="Tahoma" w:cs="Tahoma"/>
          <w:sz w:val="20"/>
          <w:szCs w:val="20"/>
          <w14:shadow w14:blurRad="50800" w14:dist="50800" w14:dir="5400000" w14:sx="0" w14:sy="0" w14:kx="0" w14:ky="0" w14:algn="ctr">
            <w14:srgbClr w14:val="C00000"/>
          </w14:shadow>
        </w:rPr>
        <w:t xml:space="preserve">on the Gaps in Employment form, </w:t>
      </w:r>
      <w:r w:rsidRPr="007056E4">
        <w:rPr>
          <w:rFonts w:ascii="Tahoma" w:hAnsi="Tahoma" w:cs="Tahoma"/>
          <w:sz w:val="20"/>
          <w:szCs w:val="20"/>
          <w14:shadow w14:blurRad="50800" w14:dist="50800" w14:dir="5400000" w14:sx="0" w14:sy="0" w14:kx="0" w14:ky="0" w14:algn="ctr">
            <w14:srgbClr w14:val="C00000"/>
          </w14:shadow>
        </w:rPr>
        <w:t>so that they are taken up as part of the consideration of whether to short list the applicant, or to ask the applicant for further explanation at interview</w:t>
      </w:r>
    </w:p>
    <w:p w14:paraId="1D2D1D9D" w14:textId="77777777" w:rsidR="00EE0284" w:rsidRDefault="00EE0284" w:rsidP="00EE028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A644F5">
        <w:rPr>
          <w:rFonts w:ascii="Tahoma" w:hAnsi="Tahoma" w:cs="Tahoma"/>
          <w:sz w:val="20"/>
          <w:szCs w:val="20"/>
          <w14:shadow w14:blurRad="50800" w14:dist="50800" w14:dir="5400000" w14:sx="0" w14:sy="0" w14:kx="0" w14:ky="0" w14:algn="ctr">
            <w14:srgbClr w14:val="C00000"/>
          </w14:shadow>
        </w:rPr>
        <w:t>Incomplete applications are not accepted</w:t>
      </w:r>
    </w:p>
    <w:p w14:paraId="66D5E2D4" w14:textId="77777777" w:rsidR="00EE0284" w:rsidRDefault="00EE0284" w:rsidP="00EE028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Pr>
          <w:rFonts w:ascii="Tahoma" w:hAnsi="Tahoma" w:cs="Tahoma"/>
          <w:sz w:val="20"/>
          <w:szCs w:val="20"/>
          <w14:shadow w14:blurRad="50800" w14:dist="50800" w14:dir="5400000" w14:sx="0" w14:sy="0" w14:kx="0" w14:ky="0" w14:algn="ctr">
            <w14:srgbClr w14:val="C00000"/>
          </w14:shadow>
        </w:rPr>
        <w:t xml:space="preserve">Candidates Qualifications must be checked to ensure they are full and relevant on </w:t>
      </w:r>
      <w:hyperlink r:id="rId11" w:history="1">
        <w:r w:rsidRPr="00E95F77">
          <w:rPr>
            <w:rStyle w:val="Hyperlink"/>
            <w:rFonts w:ascii="Tahoma" w:hAnsi="Tahoma" w:cs="Tahoma"/>
            <w:sz w:val="20"/>
            <w:szCs w:val="20"/>
            <w14:shadow w14:blurRad="50800" w14:dist="50800" w14:dir="5400000" w14:sx="0" w14:sy="0" w14:kx="0" w14:ky="0" w14:algn="ctr">
              <w14:srgbClr w14:val="C00000"/>
            </w14:shadow>
          </w:rPr>
          <w:t>https://www.gov.uk/guidance/early-years-qualifications-finder</w:t>
        </w:r>
      </w:hyperlink>
      <w:r>
        <w:rPr>
          <w:rFonts w:ascii="Tahoma" w:hAnsi="Tahoma" w:cs="Tahoma"/>
          <w:sz w:val="20"/>
          <w:szCs w:val="20"/>
          <w14:shadow w14:blurRad="50800" w14:dist="50800" w14:dir="5400000" w14:sx="0" w14:sy="0" w14:kx="0" w14:ky="0" w14:algn="ctr">
            <w14:srgbClr w14:val="C00000"/>
          </w14:shadow>
        </w:rPr>
        <w:t xml:space="preserve">  </w:t>
      </w:r>
    </w:p>
    <w:bookmarkEnd w:id="0"/>
    <w:p w14:paraId="56D33F85" w14:textId="77777777" w:rsidR="00C70625" w:rsidRDefault="00C70625" w:rsidP="00C70625">
      <w:pPr>
        <w:rPr>
          <w:rFonts w:ascii="Tahoma" w:hAnsi="Tahoma" w:cs="Tahoma"/>
          <w:b/>
          <w:bCs/>
          <w:color w:val="4797A8" w:themeColor="accent1"/>
          <w:sz w:val="20"/>
          <w:szCs w:val="20"/>
          <w:u w:val="single"/>
        </w:rPr>
      </w:pPr>
    </w:p>
    <w:p w14:paraId="6EB81DA7" w14:textId="61215553" w:rsidR="00C70625" w:rsidRPr="00C70625" w:rsidRDefault="00C70625" w:rsidP="00C70625">
      <w:pPr>
        <w:rPr>
          <w:rFonts w:ascii="Tahoma" w:hAnsi="Tahoma" w:cs="Tahoma"/>
          <w:b/>
          <w:bCs/>
          <w:color w:val="4797A8" w:themeColor="accent1"/>
          <w:u w:val="single"/>
        </w:rPr>
      </w:pPr>
      <w:r w:rsidRPr="00C70625">
        <w:rPr>
          <w:rFonts w:ascii="Tahoma" w:hAnsi="Tahoma" w:cs="Tahoma"/>
          <w:b/>
          <w:bCs/>
          <w:color w:val="4797A8" w:themeColor="accent1"/>
          <w:u w:val="single"/>
        </w:rPr>
        <w:t>Pre-screening</w:t>
      </w:r>
    </w:p>
    <w:p w14:paraId="285670B4" w14:textId="77777777" w:rsidR="00C70625" w:rsidRPr="00C70625" w:rsidRDefault="00C70625" w:rsidP="00C70625">
      <w:pPr>
        <w:spacing w:after="160" w:line="256" w:lineRule="auto"/>
        <w:rPr>
          <w:rFonts w:ascii="Tahoma" w:hAnsi="Tahoma" w:cs="Tahoma"/>
          <w:sz w:val="20"/>
          <w:szCs w:val="20"/>
        </w:rPr>
      </w:pPr>
    </w:p>
    <w:p w14:paraId="172E6590" w14:textId="77777777" w:rsidR="00C70625" w:rsidRPr="00C70625" w:rsidRDefault="00C70625" w:rsidP="00C21D04">
      <w:pPr>
        <w:pStyle w:val="ListParagraph"/>
        <w:numPr>
          <w:ilvl w:val="0"/>
          <w:numId w:val="1"/>
        </w:numPr>
        <w:rPr>
          <w:rFonts w:ascii="Tahoma" w:hAnsi="Tahoma" w:cs="Tahoma"/>
          <w:sz w:val="20"/>
          <w:szCs w:val="20"/>
        </w:rPr>
      </w:pPr>
      <w:r w:rsidRPr="00C70625">
        <w:rPr>
          <w:rFonts w:ascii="Tahoma" w:hAnsi="Tahoma" w:cs="Tahoma"/>
          <w:sz w:val="20"/>
          <w:szCs w:val="20"/>
        </w:rPr>
        <w:t>Review of CVs and Cover Letters (Where applicable)</w:t>
      </w:r>
    </w:p>
    <w:p w14:paraId="69FAF351" w14:textId="77777777" w:rsidR="00C70625" w:rsidRPr="00C70625" w:rsidRDefault="00C70625" w:rsidP="00C21D04">
      <w:pPr>
        <w:pStyle w:val="ListParagraph"/>
        <w:numPr>
          <w:ilvl w:val="0"/>
          <w:numId w:val="1"/>
        </w:numPr>
        <w:spacing w:after="0" w:line="264" w:lineRule="auto"/>
        <w:rPr>
          <w:rFonts w:ascii="Tahoma" w:hAnsi="Tahoma" w:cs="Tahoma"/>
          <w:sz w:val="20"/>
          <w:szCs w:val="20"/>
        </w:rPr>
      </w:pPr>
      <w:r w:rsidRPr="00C70625">
        <w:rPr>
          <w:rFonts w:ascii="Tahoma" w:hAnsi="Tahoma" w:cs="Tahoma"/>
          <w:sz w:val="20"/>
          <w:szCs w:val="20"/>
        </w:rPr>
        <w:t>Successful candidates are requested to provide dates for an initial interview over the phone, this can be completed by one person</w:t>
      </w:r>
    </w:p>
    <w:p w14:paraId="5B55587E" w14:textId="77777777" w:rsidR="00C70625" w:rsidRPr="00C70625" w:rsidRDefault="00C70625" w:rsidP="00C21D04">
      <w:pPr>
        <w:pStyle w:val="ListParagraph"/>
        <w:numPr>
          <w:ilvl w:val="0"/>
          <w:numId w:val="1"/>
        </w:numPr>
        <w:spacing w:after="0" w:line="264" w:lineRule="auto"/>
        <w:rPr>
          <w:rFonts w:ascii="Tahoma" w:hAnsi="Tahoma" w:cs="Tahoma"/>
          <w:sz w:val="20"/>
          <w:szCs w:val="20"/>
        </w:rPr>
      </w:pPr>
      <w:r w:rsidRPr="00C70625">
        <w:rPr>
          <w:rFonts w:ascii="Tahoma" w:hAnsi="Tahoma" w:cs="Tahoma"/>
          <w:sz w:val="20"/>
          <w:szCs w:val="20"/>
        </w:rPr>
        <w:t>Pre-screening must consist of thorough safer recruitment questions covering:</w:t>
      </w:r>
    </w:p>
    <w:p w14:paraId="7430D374" w14:textId="77777777" w:rsidR="00C70625" w:rsidRPr="00C70625" w:rsidRDefault="00C70625" w:rsidP="00C21D04">
      <w:pPr>
        <w:pStyle w:val="ListParagraph"/>
        <w:numPr>
          <w:ilvl w:val="0"/>
          <w:numId w:val="5"/>
        </w:numPr>
        <w:spacing w:after="0" w:line="264" w:lineRule="auto"/>
        <w:rPr>
          <w:rFonts w:ascii="Tahoma" w:hAnsi="Tahoma" w:cs="Tahoma"/>
          <w:sz w:val="20"/>
          <w:szCs w:val="20"/>
        </w:rPr>
      </w:pPr>
      <w:r w:rsidRPr="00C70625">
        <w:rPr>
          <w:rFonts w:ascii="Tahoma" w:hAnsi="Tahoma" w:cs="Tahoma"/>
          <w:sz w:val="20"/>
          <w:szCs w:val="20"/>
        </w:rPr>
        <w:t xml:space="preserve">General Information on the candidate </w:t>
      </w:r>
      <w:proofErr w:type="spellStart"/>
      <w:r w:rsidRPr="00C70625">
        <w:rPr>
          <w:rFonts w:ascii="Tahoma" w:hAnsi="Tahoma" w:cs="Tahoma"/>
          <w:sz w:val="20"/>
          <w:szCs w:val="20"/>
        </w:rPr>
        <w:t>i.e</w:t>
      </w:r>
      <w:proofErr w:type="spellEnd"/>
      <w:r w:rsidRPr="00C70625">
        <w:rPr>
          <w:rFonts w:ascii="Tahoma" w:hAnsi="Tahoma" w:cs="Tahoma"/>
          <w:sz w:val="20"/>
          <w:szCs w:val="20"/>
        </w:rPr>
        <w:t xml:space="preserve"> Email address &amp; Mobile number</w:t>
      </w:r>
    </w:p>
    <w:p w14:paraId="102D08BF" w14:textId="77777777" w:rsidR="00C70625" w:rsidRPr="00C70625" w:rsidRDefault="00C70625" w:rsidP="00C21D04">
      <w:pPr>
        <w:pStyle w:val="ListParagraph"/>
        <w:numPr>
          <w:ilvl w:val="0"/>
          <w:numId w:val="5"/>
        </w:numPr>
        <w:spacing w:after="0" w:line="264" w:lineRule="auto"/>
        <w:rPr>
          <w:rFonts w:ascii="Tahoma" w:hAnsi="Tahoma" w:cs="Tahoma"/>
          <w:sz w:val="20"/>
          <w:szCs w:val="20"/>
        </w:rPr>
      </w:pPr>
      <w:r w:rsidRPr="00C70625">
        <w:rPr>
          <w:rFonts w:ascii="Tahoma" w:hAnsi="Tahoma" w:cs="Tahoma"/>
          <w:sz w:val="20"/>
          <w:szCs w:val="20"/>
        </w:rPr>
        <w:t>Age if applying for an Apprenticeship role</w:t>
      </w:r>
    </w:p>
    <w:p w14:paraId="2AB547C0" w14:textId="77777777" w:rsidR="00C70625" w:rsidRPr="00C70625" w:rsidRDefault="00C70625" w:rsidP="00C21D04">
      <w:pPr>
        <w:pStyle w:val="ListParagraph"/>
        <w:numPr>
          <w:ilvl w:val="0"/>
          <w:numId w:val="5"/>
        </w:numPr>
        <w:spacing w:after="0" w:line="264" w:lineRule="auto"/>
        <w:rPr>
          <w:rFonts w:ascii="Tahoma" w:hAnsi="Tahoma" w:cs="Tahoma"/>
          <w:sz w:val="20"/>
          <w:szCs w:val="20"/>
        </w:rPr>
      </w:pPr>
      <w:r w:rsidRPr="00C70625">
        <w:rPr>
          <w:rFonts w:ascii="Tahoma" w:hAnsi="Tahoma" w:cs="Tahoma"/>
          <w:sz w:val="20"/>
          <w:szCs w:val="20"/>
        </w:rPr>
        <w:t>Confirm role applied for/Location</w:t>
      </w:r>
    </w:p>
    <w:p w14:paraId="078E6BB7" w14:textId="77777777" w:rsidR="00C70625" w:rsidRPr="00C70625" w:rsidRDefault="00C70625" w:rsidP="00C21D04">
      <w:pPr>
        <w:pStyle w:val="ListParagraph"/>
        <w:numPr>
          <w:ilvl w:val="0"/>
          <w:numId w:val="5"/>
        </w:numPr>
        <w:spacing w:after="0" w:line="264" w:lineRule="auto"/>
        <w:rPr>
          <w:rFonts w:ascii="Tahoma" w:hAnsi="Tahoma" w:cs="Tahoma"/>
          <w:sz w:val="20"/>
          <w:szCs w:val="20"/>
        </w:rPr>
      </w:pPr>
      <w:r w:rsidRPr="00C70625">
        <w:rPr>
          <w:rFonts w:ascii="Tahoma" w:hAnsi="Tahoma" w:cs="Tahoma"/>
          <w:sz w:val="20"/>
          <w:szCs w:val="20"/>
        </w:rPr>
        <w:t>Right to Work Checks/Visas/Expiry Dates to be checked and verified</w:t>
      </w:r>
    </w:p>
    <w:p w14:paraId="7DC71295" w14:textId="77777777" w:rsidR="00C70625" w:rsidRPr="00C70625" w:rsidRDefault="00C70625" w:rsidP="00C21D04">
      <w:pPr>
        <w:pStyle w:val="ListParagraph"/>
        <w:numPr>
          <w:ilvl w:val="0"/>
          <w:numId w:val="5"/>
        </w:numPr>
        <w:spacing w:after="0" w:line="264" w:lineRule="auto"/>
        <w:rPr>
          <w:rFonts w:ascii="Tahoma" w:hAnsi="Tahoma" w:cs="Tahoma"/>
          <w:sz w:val="20"/>
          <w:szCs w:val="20"/>
        </w:rPr>
      </w:pPr>
      <w:r w:rsidRPr="00C70625">
        <w:rPr>
          <w:rFonts w:ascii="Tahoma" w:hAnsi="Tahoma" w:cs="Tahoma"/>
          <w:sz w:val="20"/>
          <w:szCs w:val="20"/>
        </w:rPr>
        <w:t>DBS Checks</w:t>
      </w:r>
    </w:p>
    <w:p w14:paraId="5920ECCB" w14:textId="77777777" w:rsidR="00C70625" w:rsidRPr="00C70625" w:rsidRDefault="00C70625" w:rsidP="00C21D04">
      <w:pPr>
        <w:pStyle w:val="ListParagraph"/>
        <w:numPr>
          <w:ilvl w:val="0"/>
          <w:numId w:val="5"/>
        </w:numPr>
        <w:spacing w:after="0" w:line="264" w:lineRule="auto"/>
        <w:rPr>
          <w:rFonts w:ascii="Tahoma" w:hAnsi="Tahoma" w:cs="Tahoma"/>
          <w:sz w:val="20"/>
          <w:szCs w:val="20"/>
        </w:rPr>
      </w:pPr>
      <w:r w:rsidRPr="00C70625">
        <w:rPr>
          <w:rFonts w:ascii="Tahoma" w:hAnsi="Tahoma" w:cs="Tahoma"/>
          <w:sz w:val="20"/>
          <w:szCs w:val="20"/>
        </w:rPr>
        <w:t xml:space="preserve">Questions regarding suitability to work with children </w:t>
      </w:r>
    </w:p>
    <w:p w14:paraId="5F28FB97" w14:textId="77777777" w:rsidR="00C70625" w:rsidRPr="00C70625" w:rsidRDefault="00C70625" w:rsidP="00C21D04">
      <w:pPr>
        <w:pStyle w:val="ListParagraph"/>
        <w:numPr>
          <w:ilvl w:val="0"/>
          <w:numId w:val="5"/>
        </w:numPr>
        <w:spacing w:after="0" w:line="264" w:lineRule="auto"/>
        <w:rPr>
          <w:rFonts w:ascii="Tahoma" w:hAnsi="Tahoma" w:cs="Tahoma"/>
          <w:sz w:val="20"/>
          <w:szCs w:val="20"/>
        </w:rPr>
      </w:pPr>
      <w:r w:rsidRPr="00C70625">
        <w:rPr>
          <w:rFonts w:ascii="Tahoma" w:hAnsi="Tahoma" w:cs="Tahoma"/>
          <w:sz w:val="20"/>
          <w:szCs w:val="20"/>
        </w:rPr>
        <w:t xml:space="preserve">Gaps in Employment History </w:t>
      </w:r>
    </w:p>
    <w:p w14:paraId="4248B383" w14:textId="77777777" w:rsidR="00C70625" w:rsidRPr="00C70625" w:rsidRDefault="00C70625" w:rsidP="00C21D04">
      <w:pPr>
        <w:pStyle w:val="ListParagraph"/>
        <w:numPr>
          <w:ilvl w:val="0"/>
          <w:numId w:val="5"/>
        </w:numPr>
        <w:rPr>
          <w:rFonts w:ascii="Tahoma" w:hAnsi="Tahoma" w:cs="Tahoma"/>
          <w:sz w:val="20"/>
          <w:szCs w:val="20"/>
        </w:rPr>
      </w:pPr>
      <w:r w:rsidRPr="00C70625">
        <w:rPr>
          <w:rFonts w:ascii="Tahoma" w:hAnsi="Tahoma" w:cs="Tahoma"/>
          <w:sz w:val="20"/>
          <w:szCs w:val="20"/>
        </w:rPr>
        <w:t>Applications are reviewed against essential and desirable criteria</w:t>
      </w:r>
    </w:p>
    <w:p w14:paraId="7A1B7264" w14:textId="77777777" w:rsidR="00C70625" w:rsidRPr="00C70625" w:rsidRDefault="00C70625" w:rsidP="00C21D04">
      <w:pPr>
        <w:pStyle w:val="ListParagraph"/>
        <w:numPr>
          <w:ilvl w:val="0"/>
          <w:numId w:val="5"/>
        </w:numPr>
        <w:spacing w:after="0" w:line="264" w:lineRule="auto"/>
        <w:rPr>
          <w:rFonts w:ascii="Tahoma" w:hAnsi="Tahoma" w:cs="Tahoma"/>
          <w:sz w:val="20"/>
          <w:szCs w:val="20"/>
        </w:rPr>
      </w:pPr>
      <w:r w:rsidRPr="00C70625">
        <w:rPr>
          <w:rFonts w:ascii="Tahoma" w:hAnsi="Tahoma" w:cs="Tahoma"/>
          <w:sz w:val="20"/>
          <w:szCs w:val="20"/>
        </w:rPr>
        <w:t>Interview Availability</w:t>
      </w:r>
    </w:p>
    <w:p w14:paraId="0A006350" w14:textId="77777777" w:rsidR="00C70625" w:rsidRPr="00C70625" w:rsidRDefault="00C70625" w:rsidP="00C21D04">
      <w:pPr>
        <w:pStyle w:val="ListParagraph"/>
        <w:numPr>
          <w:ilvl w:val="0"/>
          <w:numId w:val="5"/>
        </w:numPr>
        <w:spacing w:after="0" w:line="264" w:lineRule="auto"/>
        <w:rPr>
          <w:rFonts w:ascii="Tahoma" w:hAnsi="Tahoma" w:cs="Tahoma"/>
          <w:sz w:val="20"/>
          <w:szCs w:val="20"/>
        </w:rPr>
      </w:pPr>
      <w:r w:rsidRPr="00C70625">
        <w:rPr>
          <w:rFonts w:ascii="Tahoma" w:hAnsi="Tahoma" w:cs="Tahoma"/>
          <w:sz w:val="20"/>
          <w:szCs w:val="20"/>
        </w:rPr>
        <w:t>Ability to Commute</w:t>
      </w:r>
    </w:p>
    <w:p w14:paraId="4BEEA6A4" w14:textId="77777777" w:rsidR="00C70625" w:rsidRPr="00C70625" w:rsidRDefault="00C70625" w:rsidP="00C21D04">
      <w:pPr>
        <w:pStyle w:val="ListParagraph"/>
        <w:numPr>
          <w:ilvl w:val="0"/>
          <w:numId w:val="5"/>
        </w:numPr>
        <w:spacing w:after="0" w:line="264" w:lineRule="auto"/>
        <w:rPr>
          <w:rFonts w:ascii="Tahoma" w:hAnsi="Tahoma" w:cs="Tahoma"/>
          <w:sz w:val="20"/>
          <w:szCs w:val="20"/>
        </w:rPr>
      </w:pPr>
      <w:r w:rsidRPr="00C70625">
        <w:rPr>
          <w:rFonts w:ascii="Tahoma" w:hAnsi="Tahoma" w:cs="Tahoma"/>
          <w:sz w:val="20"/>
          <w:szCs w:val="20"/>
        </w:rPr>
        <w:t>Full and Relevant Qualifications (if applicable)</w:t>
      </w:r>
    </w:p>
    <w:p w14:paraId="1D7BAC5C" w14:textId="77777777" w:rsidR="00C70625" w:rsidRPr="00C70625" w:rsidRDefault="00C70625" w:rsidP="00C21D04">
      <w:pPr>
        <w:pStyle w:val="ListParagraph"/>
        <w:numPr>
          <w:ilvl w:val="0"/>
          <w:numId w:val="1"/>
        </w:numPr>
        <w:rPr>
          <w:rFonts w:ascii="Tahoma" w:hAnsi="Tahoma" w:cs="Tahoma"/>
          <w:sz w:val="20"/>
          <w:szCs w:val="20"/>
        </w:rPr>
      </w:pPr>
      <w:r w:rsidRPr="00C70625">
        <w:rPr>
          <w:rFonts w:ascii="Tahoma" w:hAnsi="Tahoma" w:cs="Tahoma"/>
          <w:sz w:val="20"/>
          <w:szCs w:val="20"/>
        </w:rPr>
        <w:t xml:space="preserve">Candidates Qualifications must be checked to ensure they are full and relevant on </w:t>
      </w:r>
      <w:hyperlink r:id="rId12">
        <w:r w:rsidRPr="00C70625">
          <w:rPr>
            <w:rStyle w:val="Hyperlink"/>
            <w:rFonts w:ascii="Tahoma" w:hAnsi="Tahoma" w:cs="Tahoma"/>
            <w:sz w:val="20"/>
            <w:szCs w:val="20"/>
          </w:rPr>
          <w:t>https://www.gov.uk/guidance/early-years-qualifications-finder</w:t>
        </w:r>
      </w:hyperlink>
      <w:r w:rsidRPr="00C70625">
        <w:rPr>
          <w:rFonts w:ascii="Tahoma" w:hAnsi="Tahoma" w:cs="Tahoma"/>
          <w:sz w:val="20"/>
          <w:szCs w:val="20"/>
        </w:rPr>
        <w:t xml:space="preserve">  </w:t>
      </w:r>
    </w:p>
    <w:p w14:paraId="2C90038A" w14:textId="77777777" w:rsidR="00C70625" w:rsidRPr="00C70625" w:rsidRDefault="00C70625" w:rsidP="00C70625">
      <w:pPr>
        <w:pStyle w:val="ListParagraph"/>
        <w:rPr>
          <w:rFonts w:ascii="Tahoma" w:hAnsi="Tahoma" w:cs="Tahoma"/>
          <w:sz w:val="20"/>
          <w:szCs w:val="20"/>
        </w:rPr>
      </w:pPr>
      <w:bookmarkStart w:id="1" w:name="_Hlk181690471"/>
    </w:p>
    <w:p w14:paraId="7A4983EE" w14:textId="2313B800" w:rsidR="00C70625" w:rsidRPr="002A696C" w:rsidRDefault="00C70625" w:rsidP="00C21D04">
      <w:pPr>
        <w:pStyle w:val="ListParagraph"/>
        <w:numPr>
          <w:ilvl w:val="0"/>
          <w:numId w:val="1"/>
        </w:numPr>
        <w:spacing w:after="0" w:line="264" w:lineRule="auto"/>
        <w:rPr>
          <w:rFonts w:ascii="Tahoma" w:hAnsi="Tahoma" w:cs="Tahoma"/>
          <w:sz w:val="20"/>
          <w:szCs w:val="20"/>
        </w:rPr>
      </w:pPr>
      <w:r w:rsidRPr="00C70625">
        <w:rPr>
          <w:rFonts w:ascii="Tahoma" w:hAnsi="Tahoma" w:cs="Tahoma"/>
          <w:sz w:val="20"/>
          <w:szCs w:val="20"/>
        </w:rPr>
        <w:t>If applicants pass the telephone pre-screening stage, they then receive an invitation to a formal interview at the nursery</w:t>
      </w:r>
    </w:p>
    <w:p w14:paraId="715744E2" w14:textId="77777777" w:rsidR="00C70625" w:rsidRPr="00C70625" w:rsidRDefault="00C70625" w:rsidP="00C70625">
      <w:pPr>
        <w:rPr>
          <w:rFonts w:ascii="Tahoma" w:hAnsi="Tahoma" w:cs="Tahoma"/>
          <w:b/>
          <w:bCs/>
          <w:color w:val="4797A8" w:themeColor="accent1"/>
          <w:sz w:val="20"/>
          <w:szCs w:val="20"/>
          <w:u w:val="single"/>
          <w14:shadow w14:blurRad="50800" w14:dist="50800" w14:dir="5400000" w14:sx="0" w14:sy="0" w14:kx="0" w14:ky="0" w14:algn="ctr">
            <w14:srgbClr w14:val="C00000"/>
          </w14:shadow>
        </w:rPr>
      </w:pPr>
    </w:p>
    <w:p w14:paraId="3BFA8305" w14:textId="77777777" w:rsidR="00C70625" w:rsidRPr="00C70625" w:rsidRDefault="00C70625" w:rsidP="00C70625">
      <w:pPr>
        <w:rPr>
          <w:rFonts w:ascii="Tahoma" w:hAnsi="Tahoma" w:cs="Tahoma"/>
          <w:b/>
          <w:bCs/>
          <w:color w:val="4797A8" w:themeColor="accent1"/>
          <w:u w:val="single"/>
          <w14:shadow w14:blurRad="50800" w14:dist="50800" w14:dir="5400000" w14:sx="0" w14:sy="0" w14:kx="0" w14:ky="0" w14:algn="ctr">
            <w14:srgbClr w14:val="C00000"/>
          </w14:shadow>
        </w:rPr>
      </w:pPr>
      <w:r w:rsidRPr="00C70625">
        <w:rPr>
          <w:rFonts w:ascii="Tahoma" w:hAnsi="Tahoma" w:cs="Tahoma"/>
          <w:b/>
          <w:bCs/>
          <w:color w:val="4797A8" w:themeColor="accent1"/>
          <w:u w:val="single"/>
          <w14:shadow w14:blurRad="50800" w14:dist="50800" w14:dir="5400000" w14:sx="0" w14:sy="0" w14:kx="0" w14:ky="0" w14:algn="ctr">
            <w14:srgbClr w14:val="C00000"/>
          </w14:shadow>
        </w:rPr>
        <w:t>Interview</w:t>
      </w:r>
    </w:p>
    <w:p w14:paraId="14812678" w14:textId="77777777" w:rsidR="00C70625" w:rsidRPr="00C70625" w:rsidRDefault="00C70625" w:rsidP="00C70625">
      <w:pPr>
        <w:rPr>
          <w:rFonts w:ascii="Tahoma" w:hAnsi="Tahoma" w:cs="Tahoma"/>
          <w:b/>
          <w:bCs/>
          <w:color w:val="4797A8" w:themeColor="accent1"/>
          <w:sz w:val="20"/>
          <w:szCs w:val="20"/>
          <w:u w:val="single"/>
          <w14:shadow w14:blurRad="50800" w14:dist="50800" w14:dir="5400000" w14:sx="0" w14:sy="0" w14:kx="0" w14:ky="0" w14:algn="ctr">
            <w14:srgbClr w14:val="C00000"/>
          </w14:shadow>
        </w:rPr>
      </w:pPr>
    </w:p>
    <w:p w14:paraId="39AD804B" w14:textId="77777777" w:rsidR="00C70625" w:rsidRPr="00C70625" w:rsidRDefault="00C70625" w:rsidP="00C21D04">
      <w:pPr>
        <w:pStyle w:val="ListParagraph"/>
        <w:numPr>
          <w:ilvl w:val="0"/>
          <w:numId w:val="4"/>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 xml:space="preserve">All interview questions must be a mix of </w:t>
      </w:r>
      <w:r w:rsidRPr="00C70625">
        <w:rPr>
          <w:rFonts w:ascii="Tahoma" w:hAnsi="Tahoma" w:cs="Tahoma"/>
          <w:i/>
          <w:iCs/>
          <w:sz w:val="20"/>
          <w:szCs w:val="20"/>
          <w14:shadow w14:blurRad="50800" w14:dist="50800" w14:dir="5400000" w14:sx="0" w14:sy="0" w14:kx="0" w14:ky="0" w14:algn="ctr">
            <w14:srgbClr w14:val="C00000"/>
          </w14:shadow>
        </w:rPr>
        <w:t xml:space="preserve">knowledge, behaviour &amp; competency </w:t>
      </w:r>
      <w:proofErr w:type="gramStart"/>
      <w:r w:rsidRPr="00C70625">
        <w:rPr>
          <w:rFonts w:ascii="Tahoma" w:hAnsi="Tahoma" w:cs="Tahoma"/>
          <w:i/>
          <w:iCs/>
          <w:sz w:val="20"/>
          <w:szCs w:val="20"/>
          <w14:shadow w14:blurRad="50800" w14:dist="50800" w14:dir="5400000" w14:sx="0" w14:sy="0" w14:kx="0" w14:ky="0" w14:algn="ctr">
            <w14:srgbClr w14:val="C00000"/>
          </w14:shadow>
        </w:rPr>
        <w:t>based</w:t>
      </w:r>
      <w:proofErr w:type="gramEnd"/>
      <w:r w:rsidRPr="00C70625">
        <w:rPr>
          <w:rFonts w:ascii="Tahoma" w:hAnsi="Tahoma" w:cs="Tahoma"/>
          <w:i/>
          <w:iCs/>
          <w:sz w:val="20"/>
          <w:szCs w:val="20"/>
          <w14:shadow w14:blurRad="50800" w14:dist="50800" w14:dir="5400000" w14:sx="0" w14:sy="0" w14:kx="0" w14:ky="0" w14:algn="ctr">
            <w14:srgbClr w14:val="C00000"/>
          </w14:shadow>
        </w:rPr>
        <w:t xml:space="preserve"> and all questions must be completed</w:t>
      </w:r>
    </w:p>
    <w:p w14:paraId="501F87A6" w14:textId="77777777" w:rsidR="00C70625" w:rsidRPr="00C70625" w:rsidRDefault="00C70625" w:rsidP="00C21D04">
      <w:pPr>
        <w:pStyle w:val="ListParagraph"/>
        <w:numPr>
          <w:ilvl w:val="0"/>
          <w:numId w:val="4"/>
        </w:numPr>
        <w:rPr>
          <w:rFonts w:ascii="Tahoma" w:hAnsi="Tahoma" w:cs="Tahoma"/>
          <w:sz w:val="20"/>
          <w:szCs w:val="20"/>
        </w:rPr>
      </w:pPr>
      <w:r w:rsidRPr="00C70625">
        <w:rPr>
          <w:rFonts w:ascii="Tahoma" w:hAnsi="Tahoma" w:cs="Tahoma"/>
          <w:sz w:val="20"/>
          <w:szCs w:val="20"/>
        </w:rPr>
        <w:t>Gaps in employment/training or a history of repeated changes of employment are identified and noted on the interview notes, so that they are taken up as part of the consideration of whether to short list the applicant, or to ask the applicant for further explanation at interview</w:t>
      </w:r>
    </w:p>
    <w:p w14:paraId="64A3D34E" w14:textId="77777777" w:rsidR="00C70625" w:rsidRPr="00C70625" w:rsidRDefault="00C70625" w:rsidP="00C21D04">
      <w:pPr>
        <w:pStyle w:val="ListParagraph"/>
        <w:numPr>
          <w:ilvl w:val="0"/>
          <w:numId w:val="4"/>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All interviews should be face to face and where this is not possible candidates must be invited into the setting to meet the interviewees before commencing employment</w:t>
      </w:r>
    </w:p>
    <w:p w14:paraId="7BEE35AB" w14:textId="77777777" w:rsidR="00C70625" w:rsidRDefault="00C70625" w:rsidP="00C21D04">
      <w:pPr>
        <w:pStyle w:val="ListParagraph"/>
        <w:numPr>
          <w:ilvl w:val="0"/>
          <w:numId w:val="4"/>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 xml:space="preserve">One person on the interview panel must take notes, if there is only one person interviewing then a form of notetaking must be taken to document the interview </w:t>
      </w:r>
    </w:p>
    <w:p w14:paraId="1B029FAF" w14:textId="77777777" w:rsidR="00EE0284" w:rsidRDefault="00EE0284" w:rsidP="00EE0284">
      <w:pPr>
        <w:rPr>
          <w:rFonts w:ascii="Tahoma" w:hAnsi="Tahoma" w:cs="Tahoma"/>
          <w:sz w:val="20"/>
          <w:szCs w:val="20"/>
          <w14:shadow w14:blurRad="50800" w14:dist="50800" w14:dir="5400000" w14:sx="0" w14:sy="0" w14:kx="0" w14:ky="0" w14:algn="ctr">
            <w14:srgbClr w14:val="C00000"/>
          </w14:shadow>
        </w:rPr>
      </w:pPr>
    </w:p>
    <w:p w14:paraId="27937148" w14:textId="77777777" w:rsidR="00EE0284" w:rsidRDefault="00EE0284" w:rsidP="00EE0284">
      <w:pPr>
        <w:rPr>
          <w:rFonts w:ascii="Tahoma" w:hAnsi="Tahoma" w:cs="Tahoma"/>
          <w:sz w:val="20"/>
          <w:szCs w:val="20"/>
          <w14:shadow w14:blurRad="50800" w14:dist="50800" w14:dir="5400000" w14:sx="0" w14:sy="0" w14:kx="0" w14:ky="0" w14:algn="ctr">
            <w14:srgbClr w14:val="C00000"/>
          </w14:shadow>
        </w:rPr>
      </w:pPr>
    </w:p>
    <w:p w14:paraId="313A57AA" w14:textId="77777777" w:rsidR="00EE0284" w:rsidRDefault="00EE0284" w:rsidP="00EE0284">
      <w:pPr>
        <w:rPr>
          <w:rFonts w:ascii="Tahoma" w:hAnsi="Tahoma" w:cs="Tahoma"/>
          <w:sz w:val="20"/>
          <w:szCs w:val="20"/>
          <w14:shadow w14:blurRad="50800" w14:dist="50800" w14:dir="5400000" w14:sx="0" w14:sy="0" w14:kx="0" w14:ky="0" w14:algn="ctr">
            <w14:srgbClr w14:val="C00000"/>
          </w14:shadow>
        </w:rPr>
      </w:pPr>
    </w:p>
    <w:p w14:paraId="47437998" w14:textId="77777777" w:rsidR="00EE0284" w:rsidRPr="00EE0284" w:rsidRDefault="00EE0284" w:rsidP="00EE0284">
      <w:pPr>
        <w:rPr>
          <w:rFonts w:ascii="Tahoma" w:hAnsi="Tahoma" w:cs="Tahoma"/>
          <w:sz w:val="20"/>
          <w:szCs w:val="20"/>
          <w14:shadow w14:blurRad="50800" w14:dist="50800" w14:dir="5400000" w14:sx="0" w14:sy="0" w14:kx="0" w14:ky="0" w14:algn="ctr">
            <w14:srgbClr w14:val="C00000"/>
          </w14:shadow>
        </w:rPr>
      </w:pPr>
    </w:p>
    <w:p w14:paraId="7C8DD542" w14:textId="77777777" w:rsidR="00C70625" w:rsidRPr="00C70625" w:rsidRDefault="00C70625" w:rsidP="00C21D04">
      <w:pPr>
        <w:pStyle w:val="ListParagraph"/>
        <w:numPr>
          <w:ilvl w:val="0"/>
          <w:numId w:val="4"/>
        </w:numPr>
        <w:rPr>
          <w:rFonts w:ascii="Tahoma" w:hAnsi="Tahoma" w:cs="Tahoma"/>
          <w:b/>
          <w:bCs/>
          <w:color w:val="8246AF" w:themeColor="accent2"/>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Record decision as to why/why not successful recorded in the interview notes</w:t>
      </w:r>
    </w:p>
    <w:p w14:paraId="683B33CB" w14:textId="77777777" w:rsidR="00C70625" w:rsidRPr="00C70625" w:rsidRDefault="00C70625" w:rsidP="00C70625">
      <w:pPr>
        <w:pStyle w:val="ListParagraph"/>
        <w:rPr>
          <w:rFonts w:ascii="Tahoma" w:hAnsi="Tahoma" w:cs="Tahoma"/>
          <w:b/>
          <w:bCs/>
          <w:color w:val="8246AF" w:themeColor="accent2"/>
          <w:sz w:val="20"/>
          <w:szCs w:val="20"/>
          <w14:shadow w14:blurRad="50800" w14:dist="50800" w14:dir="5400000" w14:sx="0" w14:sy="0" w14:kx="0" w14:ky="0" w14:algn="ctr">
            <w14:srgbClr w14:val="C00000"/>
          </w14:shadow>
        </w:rPr>
      </w:pPr>
    </w:p>
    <w:p w14:paraId="423EE576" w14:textId="77777777" w:rsidR="00C70625" w:rsidRPr="00C70625" w:rsidRDefault="00C70625" w:rsidP="00C70625">
      <w:pPr>
        <w:spacing w:after="160" w:line="256" w:lineRule="auto"/>
        <w:rPr>
          <w:rFonts w:ascii="Tahoma" w:hAnsi="Tahoma" w:cs="Tahoma"/>
          <w:b/>
          <w:bCs/>
          <w:color w:val="8246AF" w:themeColor="accent2"/>
          <w:sz w:val="20"/>
          <w:szCs w:val="20"/>
          <w14:shadow w14:blurRad="50800" w14:dist="50800" w14:dir="5400000" w14:sx="0" w14:sy="0" w14:kx="0" w14:ky="0" w14:algn="ctr">
            <w14:srgbClr w14:val="C00000"/>
          </w14:shadow>
        </w:rPr>
      </w:pPr>
      <w:r w:rsidRPr="00C70625">
        <w:rPr>
          <w:rFonts w:ascii="Tahoma" w:hAnsi="Tahoma" w:cs="Tahoma"/>
          <w:b/>
          <w:bCs/>
          <w:color w:val="8246AF" w:themeColor="accent2"/>
          <w:sz w:val="20"/>
          <w:szCs w:val="20"/>
          <w14:shadow w14:blurRad="50800" w14:dist="50800" w14:dir="5400000" w14:sx="0" w14:sy="0" w14:kx="0" w14:ky="0" w14:algn="ctr">
            <w14:srgbClr w14:val="C00000"/>
          </w14:shadow>
        </w:rPr>
        <w:t>Candidates must be asked at interview about:</w:t>
      </w:r>
    </w:p>
    <w:p w14:paraId="01F5BD3B" w14:textId="77777777" w:rsidR="00C70625" w:rsidRPr="00C70625" w:rsidRDefault="00C70625" w:rsidP="00C21D04">
      <w:pPr>
        <w:pStyle w:val="ListParagraph"/>
        <w:numPr>
          <w:ilvl w:val="0"/>
          <w:numId w:val="3"/>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Any anomalies, discrepancies identified on their application form; and this must be noted on the application form and signed</w:t>
      </w:r>
    </w:p>
    <w:p w14:paraId="4B694059" w14:textId="77777777" w:rsidR="00C70625" w:rsidRPr="00C70625" w:rsidRDefault="00C70625" w:rsidP="00C21D04">
      <w:pPr>
        <w:pStyle w:val="ListParagraph"/>
        <w:numPr>
          <w:ilvl w:val="0"/>
          <w:numId w:val="3"/>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Any gaps in their employment history- this must be noted on application form</w:t>
      </w:r>
    </w:p>
    <w:p w14:paraId="1FD66DDA" w14:textId="77777777" w:rsidR="00C70625" w:rsidRPr="00C70625" w:rsidRDefault="00C70625" w:rsidP="00C21D04">
      <w:pPr>
        <w:pStyle w:val="ListParagraph"/>
        <w:numPr>
          <w:ilvl w:val="0"/>
          <w:numId w:val="3"/>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Criminal convictions and/or concerns/allegations/investigation</w:t>
      </w:r>
    </w:p>
    <w:p w14:paraId="004114AC" w14:textId="77777777" w:rsidR="00C70625" w:rsidRPr="00C70625" w:rsidRDefault="00C70625" w:rsidP="00C21D04">
      <w:pPr>
        <w:pStyle w:val="ListParagraph"/>
        <w:numPr>
          <w:ilvl w:val="0"/>
          <w:numId w:val="3"/>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Their motivation for working with children</w:t>
      </w:r>
    </w:p>
    <w:p w14:paraId="5BC2C11B" w14:textId="77777777" w:rsidR="00C70625" w:rsidRPr="00C70625" w:rsidRDefault="00C70625" w:rsidP="00C21D04">
      <w:pPr>
        <w:pStyle w:val="ListParagraph"/>
        <w:numPr>
          <w:ilvl w:val="0"/>
          <w:numId w:val="3"/>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Their understanding of the role’s safeguarding responsibilities</w:t>
      </w:r>
    </w:p>
    <w:p w14:paraId="5977129C"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Clear notes are recorded by the note taker of the candidates’ responses at interview and stored securely</w:t>
      </w:r>
    </w:p>
    <w:p w14:paraId="09E7F88A" w14:textId="11B74BC1" w:rsidR="00C70625" w:rsidRPr="00EE0284" w:rsidRDefault="00C70625" w:rsidP="00C70625">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The interview stresses that the identity of the successful candidate will be checked thoroughly and, that a DBS will be obtained</w:t>
      </w:r>
    </w:p>
    <w:p w14:paraId="6BD23117" w14:textId="083F929B"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 xml:space="preserve">All candidates bring with them documentary evidence of their right to work in the UK and their identity including any documentation relating to name changes. (this must be signed by the candidate to give permission for copies to be kept in files) </w:t>
      </w:r>
    </w:p>
    <w:p w14:paraId="79B21F09"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 xml:space="preserve">Evidence should be as obtained in line with UK Visas and Immigration and the Disclosure and Barring Service, in formation about relevant documents can be found here: </w:t>
      </w:r>
      <w:hyperlink r:id="rId13" w:anchor="route-1" w:history="1">
        <w:r w:rsidRPr="00C70625">
          <w:rPr>
            <w:rStyle w:val="Hyperlink"/>
            <w:rFonts w:ascii="Tahoma" w:hAnsi="Tahoma" w:cs="Tahoma"/>
            <w:sz w:val="20"/>
            <w:szCs w:val="20"/>
          </w:rPr>
          <w:t>ID checking guidelines for standard/enhanced DBS check applications from 1 July 2021 - GOV.UK (www.gov.uk)</w:t>
        </w:r>
      </w:hyperlink>
      <w:r w:rsidRPr="00C70625">
        <w:rPr>
          <w:rFonts w:ascii="Tahoma" w:hAnsi="Tahoma" w:cs="Tahoma"/>
          <w:sz w:val="20"/>
          <w:szCs w:val="20"/>
          <w14:shadow w14:blurRad="50800" w14:dist="50800" w14:dir="5400000" w14:sx="0" w14:sy="0" w14:kx="0" w14:ky="0" w14:algn="ctr">
            <w14:srgbClr w14:val="C00000"/>
          </w14:shadow>
        </w:rPr>
        <w:t xml:space="preserve"> Photographic ID must be seen</w:t>
      </w:r>
    </w:p>
    <w:p w14:paraId="415D9AD3"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 xml:space="preserve">Candidates bring documents confirming any educational and professional </w:t>
      </w:r>
      <w:proofErr w:type="gramStart"/>
      <w:r w:rsidRPr="00C70625">
        <w:rPr>
          <w:rFonts w:ascii="Tahoma" w:hAnsi="Tahoma" w:cs="Tahoma"/>
          <w:sz w:val="20"/>
          <w:szCs w:val="20"/>
          <w14:shadow w14:blurRad="50800" w14:dist="50800" w14:dir="5400000" w14:sx="0" w14:sy="0" w14:kx="0" w14:ky="0" w14:algn="ctr">
            <w14:srgbClr w14:val="C00000"/>
          </w14:shadow>
        </w:rPr>
        <w:t>qualification(</w:t>
      </w:r>
      <w:proofErr w:type="gramEnd"/>
      <w:r w:rsidRPr="00C70625">
        <w:rPr>
          <w:rFonts w:ascii="Tahoma" w:hAnsi="Tahoma" w:cs="Tahoma"/>
          <w:sz w:val="20"/>
          <w:szCs w:val="20"/>
          <w14:shadow w14:blurRad="50800" w14:dist="50800" w14:dir="5400000" w14:sx="0" w14:sy="0" w14:kx="0" w14:ky="0" w14:algn="ctr">
            <w14:srgbClr w14:val="C00000"/>
          </w14:shadow>
        </w:rPr>
        <w:t>s</w:t>
      </w:r>
      <w:proofErr w:type="gramStart"/>
      <w:r w:rsidRPr="00C70625">
        <w:rPr>
          <w:rFonts w:ascii="Tahoma" w:hAnsi="Tahoma" w:cs="Tahoma"/>
          <w:sz w:val="20"/>
          <w:szCs w:val="20"/>
          <w14:shadow w14:blurRad="50800" w14:dist="50800" w14:dir="5400000" w14:sx="0" w14:sy="0" w14:kx="0" w14:ky="0" w14:algn="ctr">
            <w14:srgbClr w14:val="C00000"/>
          </w14:shadow>
        </w:rPr>
        <w:t>)..</w:t>
      </w:r>
      <w:proofErr w:type="gramEnd"/>
    </w:p>
    <w:p w14:paraId="3F09628D"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A copy of the documents used to verify the successful candidate's identity and qualifications are kept for the personnel file (this must be signed by the employee to give permission for copies to be kept in files)</w:t>
      </w:r>
    </w:p>
    <w:p w14:paraId="66168327"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Candidates are informed that any offers of employment are conditional and dependant on checks</w:t>
      </w:r>
    </w:p>
    <w:p w14:paraId="08B25766" w14:textId="77777777" w:rsidR="00C70625" w:rsidRPr="00C70625" w:rsidRDefault="00C70625" w:rsidP="00C70625">
      <w:pPr>
        <w:pStyle w:val="ListParagraph"/>
        <w:rPr>
          <w:rFonts w:ascii="Tahoma" w:hAnsi="Tahoma" w:cs="Tahoma"/>
          <w:sz w:val="20"/>
          <w:szCs w:val="20"/>
        </w:rPr>
      </w:pPr>
      <w:r w:rsidRPr="00C70625">
        <w:rPr>
          <w:rFonts w:ascii="Tahoma" w:hAnsi="Tahoma" w:cs="Tahoma"/>
          <w:sz w:val="20"/>
          <w:szCs w:val="20"/>
        </w:rPr>
        <w:t xml:space="preserve">Shortlisting &amp; interviewing candidates </w:t>
      </w:r>
      <w:r w:rsidRPr="00C70625">
        <w:rPr>
          <w:rFonts w:ascii="Tahoma" w:hAnsi="Tahoma" w:cs="Tahoma"/>
          <w:i/>
          <w:iCs/>
          <w:sz w:val="20"/>
          <w:szCs w:val="20"/>
        </w:rPr>
        <w:t>preferred</w:t>
      </w:r>
      <w:r w:rsidRPr="00C70625">
        <w:rPr>
          <w:rFonts w:ascii="Tahoma" w:hAnsi="Tahoma" w:cs="Tahoma"/>
          <w:sz w:val="20"/>
          <w:szCs w:val="20"/>
        </w:rPr>
        <w:t xml:space="preserve"> to be undertaken by a minimum of two people and employed by Monkey Puzzle or external HR partner</w:t>
      </w:r>
    </w:p>
    <w:p w14:paraId="3CCF8A91" w14:textId="77777777" w:rsidR="00C70625" w:rsidRPr="00C70625" w:rsidRDefault="00C70625" w:rsidP="00C70625">
      <w:pPr>
        <w:rPr>
          <w:rFonts w:ascii="Tahoma" w:hAnsi="Tahoma" w:cs="Tahoma"/>
          <w:color w:val="FF0000"/>
        </w:rPr>
      </w:pPr>
    </w:p>
    <w:p w14:paraId="0103C475" w14:textId="77777777" w:rsidR="00C70625" w:rsidRPr="00C70625" w:rsidRDefault="00C70625" w:rsidP="00C70625">
      <w:pPr>
        <w:rPr>
          <w:rFonts w:ascii="Tahoma" w:hAnsi="Tahoma" w:cs="Tahoma"/>
          <w:b/>
          <w:bCs/>
          <w:color w:val="4797A8" w:themeColor="accent1"/>
          <w14:shadow w14:blurRad="50800" w14:dist="50800" w14:dir="5400000" w14:sx="0" w14:sy="0" w14:kx="0" w14:ky="0" w14:algn="ctr">
            <w14:srgbClr w14:val="C00000"/>
          </w14:shadow>
        </w:rPr>
      </w:pPr>
      <w:r w:rsidRPr="00C70625">
        <w:rPr>
          <w:rFonts w:ascii="Tahoma" w:hAnsi="Tahoma" w:cs="Tahoma"/>
          <w:b/>
          <w:bCs/>
          <w:color w:val="4797A8" w:themeColor="accent1"/>
          <w14:shadow w14:blurRad="50800" w14:dist="50800" w14:dir="5400000" w14:sx="0" w14:sy="0" w14:kx="0" w14:ky="0" w14:algn="ctr">
            <w14:srgbClr w14:val="C00000"/>
          </w14:shadow>
        </w:rPr>
        <w:t>Post Interview/References</w:t>
      </w:r>
    </w:p>
    <w:bookmarkEnd w:id="1"/>
    <w:p w14:paraId="08945F93" w14:textId="77777777" w:rsidR="00C70625" w:rsidRPr="00C70625" w:rsidRDefault="00C70625" w:rsidP="00C70625">
      <w:pPr>
        <w:rPr>
          <w:rFonts w:ascii="Tahoma" w:hAnsi="Tahoma" w:cs="Tahoma"/>
          <w:b/>
          <w:bCs/>
          <w:color w:val="4797A8" w:themeColor="accent1"/>
          <w:sz w:val="20"/>
          <w:szCs w:val="20"/>
        </w:rPr>
      </w:pPr>
    </w:p>
    <w:p w14:paraId="3F233E2E"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Professional references for the preferred candidate taken up if not already done prior to interview. A copy of the job description and person specification is included with all reference requests</w:t>
      </w:r>
    </w:p>
    <w:p w14:paraId="46153D65"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 xml:space="preserve">References must include one from the candidate’s current employer from their line manager or managerial department </w:t>
      </w:r>
    </w:p>
    <w:p w14:paraId="37E12335" w14:textId="77777777" w:rsidR="00C70625" w:rsidRPr="00C70625" w:rsidRDefault="00C70625" w:rsidP="00C21D04">
      <w:pPr>
        <w:pStyle w:val="ListParagraph"/>
        <w:numPr>
          <w:ilvl w:val="0"/>
          <w:numId w:val="1"/>
        </w:numPr>
        <w:rPr>
          <w:rFonts w:ascii="Tahoma" w:hAnsi="Tahoma" w:cs="Tahoma"/>
          <w:sz w:val="20"/>
          <w:szCs w:val="20"/>
          <w14:shadow w14:blurRad="50800" w14:dist="50800" w14:dir="5400000" w14:sx="0" w14:sy="0" w14:kx="0" w14:ky="0" w14:algn="ctr">
            <w14:srgbClr w14:val="C00000"/>
          </w14:shadow>
        </w:rPr>
      </w:pPr>
      <w:r w:rsidRPr="00C70625">
        <w:rPr>
          <w:rFonts w:ascii="Tahoma" w:hAnsi="Tahoma" w:cs="Tahoma"/>
          <w:sz w:val="20"/>
          <w:szCs w:val="20"/>
          <w14:shadow w14:blurRad="50800" w14:dist="50800" w14:dir="5400000" w14:sx="0" w14:sy="0" w14:kx="0" w14:ky="0" w14:algn="ctr">
            <w14:srgbClr w14:val="C00000"/>
          </w14:shadow>
        </w:rPr>
        <w:t>References obtained from a previous employer involving childcare if the candidate is not currently working in childcare to confirm details of their employment and reason(s) for leaving</w:t>
      </w:r>
    </w:p>
    <w:p w14:paraId="53108816" w14:textId="77777777" w:rsidR="00C70625" w:rsidRPr="00C70625" w:rsidRDefault="00C70625" w:rsidP="00C21D04">
      <w:pPr>
        <w:pStyle w:val="ListParagraph"/>
        <w:numPr>
          <w:ilvl w:val="0"/>
          <w:numId w:val="1"/>
        </w:numPr>
        <w:spacing w:after="0" w:line="254" w:lineRule="auto"/>
        <w:rPr>
          <w:rFonts w:ascii="Tahoma" w:eastAsia="Tahoma" w:hAnsi="Tahoma" w:cs="Tahoma"/>
          <w:sz w:val="20"/>
          <w:szCs w:val="20"/>
        </w:rPr>
      </w:pPr>
      <w:r w:rsidRPr="00C70625">
        <w:rPr>
          <w:rFonts w:ascii="Tahoma" w:eastAsia="Tahoma" w:hAnsi="Tahoma" w:cs="Tahoma"/>
          <w:sz w:val="20"/>
          <w:szCs w:val="20"/>
        </w:rPr>
        <w:t xml:space="preserve">Character references are only accepted where professional references are not available for any reason, for example, this is the candidates first </w:t>
      </w:r>
      <w:proofErr w:type="gramStart"/>
      <w:r w:rsidRPr="00C70625">
        <w:rPr>
          <w:rFonts w:ascii="Tahoma" w:eastAsia="Tahoma" w:hAnsi="Tahoma" w:cs="Tahoma"/>
          <w:sz w:val="20"/>
          <w:szCs w:val="20"/>
        </w:rPr>
        <w:t>employment</w:t>
      </w:r>
      <w:proofErr w:type="gramEnd"/>
      <w:r w:rsidRPr="00C70625">
        <w:rPr>
          <w:rFonts w:ascii="Tahoma" w:eastAsia="Tahoma" w:hAnsi="Tahoma" w:cs="Tahoma"/>
          <w:sz w:val="20"/>
          <w:szCs w:val="20"/>
        </w:rPr>
        <w:t xml:space="preserve"> or the previous employer is no longer in business or contactable</w:t>
      </w:r>
    </w:p>
    <w:p w14:paraId="3C419A0C" w14:textId="77777777" w:rsidR="00C70625" w:rsidRPr="00C70625" w:rsidRDefault="00C70625" w:rsidP="00C21D04">
      <w:pPr>
        <w:pStyle w:val="ListParagraph"/>
        <w:numPr>
          <w:ilvl w:val="0"/>
          <w:numId w:val="1"/>
        </w:numPr>
        <w:spacing w:after="0" w:line="254" w:lineRule="auto"/>
        <w:rPr>
          <w:rFonts w:ascii="Tahoma" w:eastAsia="Tahoma" w:hAnsi="Tahoma" w:cs="Tahoma"/>
          <w:sz w:val="20"/>
          <w:szCs w:val="20"/>
        </w:rPr>
      </w:pPr>
      <w:r w:rsidRPr="00C70625">
        <w:rPr>
          <w:rFonts w:ascii="Tahoma" w:eastAsia="Tahoma" w:hAnsi="Tahoma" w:cs="Tahoma"/>
          <w:sz w:val="20"/>
          <w:szCs w:val="20"/>
        </w:rPr>
        <w:t>‘Open-ended’ ‘To whom it may concern’ references are not accepted</w:t>
      </w:r>
    </w:p>
    <w:p w14:paraId="2C3F16CF" w14:textId="77777777" w:rsidR="00CB1087" w:rsidRPr="00C21D04" w:rsidRDefault="00CB1087" w:rsidP="00C21D04">
      <w:pPr>
        <w:pStyle w:val="ListParagraph"/>
        <w:numPr>
          <w:ilvl w:val="0"/>
          <w:numId w:val="1"/>
        </w:numPr>
        <w:spacing w:after="0" w:line="254" w:lineRule="auto"/>
        <w:rPr>
          <w:rFonts w:ascii="Tahoma" w:hAnsi="Tahoma" w:cs="Tahoma"/>
          <w:color w:val="000000" w:themeColor="text1"/>
          <w:sz w:val="20"/>
          <w:szCs w:val="20"/>
          <w14:shadow w14:blurRad="50800" w14:dist="50800" w14:dir="5400000" w14:sx="0" w14:sy="0" w14:kx="0" w14:ky="0" w14:algn="ctr">
            <w14:srgbClr w14:val="C00000"/>
          </w14:shadow>
        </w:rPr>
      </w:pPr>
      <w:r w:rsidRPr="00C21D04">
        <w:rPr>
          <w:rFonts w:ascii="Tahoma" w:hAnsi="Tahoma" w:cs="Tahoma"/>
          <w:color w:val="000000" w:themeColor="text1"/>
          <w:sz w:val="20"/>
          <w:szCs w:val="20"/>
          <w14:shadow w14:blurRad="50800" w14:dist="50800" w14:dir="5400000" w14:sx="0" w14:sy="0" w14:kx="0" w14:ky="0" w14:algn="ctr">
            <w14:srgbClr w14:val="C00000"/>
          </w14:shadow>
        </w:rPr>
        <w:t xml:space="preserve">References are </w:t>
      </w:r>
      <w:r w:rsidRPr="00C21D04">
        <w:rPr>
          <w:rFonts w:ascii="Tahoma" w:hAnsi="Tahoma" w:cs="Tahoma"/>
          <w:b/>
          <w:bCs/>
          <w:color w:val="000000" w:themeColor="text1"/>
          <w:sz w:val="20"/>
          <w:szCs w:val="20"/>
          <w14:shadow w14:blurRad="50800" w14:dist="50800" w14:dir="5400000" w14:sx="0" w14:sy="0" w14:kx="0" w14:ky="0" w14:algn="ctr">
            <w14:srgbClr w14:val="C00000"/>
          </w14:shadow>
        </w:rPr>
        <w:t xml:space="preserve">not </w:t>
      </w:r>
      <w:r w:rsidRPr="00C21D04">
        <w:rPr>
          <w:rFonts w:ascii="Tahoma" w:hAnsi="Tahoma" w:cs="Tahoma"/>
          <w:color w:val="000000" w:themeColor="text1"/>
          <w:sz w:val="20"/>
          <w:szCs w:val="20"/>
          <w14:shadow w14:blurRad="50800" w14:dist="50800" w14:dir="5400000" w14:sx="0" w14:sy="0" w14:kx="0" w14:ky="0" w14:algn="ctr">
            <w14:srgbClr w14:val="C00000"/>
          </w14:shadow>
        </w:rPr>
        <w:t xml:space="preserve">accepted from relatives and should be from a creditable email address. </w:t>
      </w:r>
    </w:p>
    <w:p w14:paraId="32883BCE" w14:textId="2F6B1E63" w:rsidR="00CB1087" w:rsidRPr="00C21D04" w:rsidRDefault="00CB1087" w:rsidP="00C21D04">
      <w:pPr>
        <w:pStyle w:val="ListParagraph"/>
        <w:numPr>
          <w:ilvl w:val="0"/>
          <w:numId w:val="1"/>
        </w:numPr>
        <w:spacing w:after="0" w:line="254" w:lineRule="auto"/>
        <w:rPr>
          <w:rFonts w:ascii="Tahoma" w:hAnsi="Tahoma" w:cs="Tahoma"/>
          <w:color w:val="000000" w:themeColor="text1"/>
          <w:sz w:val="20"/>
          <w:szCs w:val="20"/>
          <w14:shadow w14:blurRad="50800" w14:dist="50800" w14:dir="5400000" w14:sx="0" w14:sy="0" w14:kx="0" w14:ky="0" w14:algn="ctr">
            <w14:srgbClr w14:val="C00000"/>
          </w14:shadow>
        </w:rPr>
      </w:pPr>
      <w:r w:rsidRPr="00C21D04">
        <w:rPr>
          <w:rFonts w:ascii="Tahoma" w:hAnsi="Tahoma" w:cs="Tahoma"/>
          <w:color w:val="000000" w:themeColor="text1"/>
          <w:sz w:val="20"/>
          <w:szCs w:val="20"/>
          <w14:shadow w14:blurRad="50800" w14:dist="50800" w14:dir="5400000" w14:sx="0" w14:sy="0" w14:kx="0" w14:ky="0" w14:algn="ctr">
            <w14:srgbClr w14:val="C00000"/>
          </w14:shadow>
        </w:rPr>
        <w:t>Personal email addresses can only be accepted in the case of a character reference being given</w:t>
      </w:r>
    </w:p>
    <w:p w14:paraId="3E392244" w14:textId="77777777" w:rsidR="00CB1087" w:rsidRDefault="00CB1087" w:rsidP="00CB1087">
      <w:pPr>
        <w:pStyle w:val="ListParagraph"/>
        <w:spacing w:after="0" w:line="254" w:lineRule="auto"/>
        <w:rPr>
          <w:rFonts w:ascii="Tahoma" w:hAnsi="Tahoma" w:cs="Tahoma"/>
          <w:color w:val="FF0000"/>
          <w:sz w:val="20"/>
          <w:szCs w:val="20"/>
          <w14:shadow w14:blurRad="50800" w14:dist="50800" w14:dir="5400000" w14:sx="0" w14:sy="0" w14:kx="0" w14:ky="0" w14:algn="ctr">
            <w14:srgbClr w14:val="C00000"/>
          </w14:shadow>
        </w:rPr>
      </w:pPr>
    </w:p>
    <w:p w14:paraId="57DD1040" w14:textId="77777777" w:rsidR="00EE0284" w:rsidRDefault="00EE0284" w:rsidP="00CB1087">
      <w:pPr>
        <w:pStyle w:val="ListParagraph"/>
        <w:spacing w:after="0" w:line="254" w:lineRule="auto"/>
        <w:rPr>
          <w:rFonts w:ascii="Tahoma" w:hAnsi="Tahoma" w:cs="Tahoma"/>
          <w:color w:val="FF0000"/>
          <w:sz w:val="20"/>
          <w:szCs w:val="20"/>
          <w14:shadow w14:blurRad="50800" w14:dist="50800" w14:dir="5400000" w14:sx="0" w14:sy="0" w14:kx="0" w14:ky="0" w14:algn="ctr">
            <w14:srgbClr w14:val="C00000"/>
          </w14:shadow>
        </w:rPr>
      </w:pPr>
    </w:p>
    <w:p w14:paraId="69059986" w14:textId="77777777" w:rsidR="00EE0284" w:rsidRDefault="00EE0284" w:rsidP="00CB1087">
      <w:pPr>
        <w:pStyle w:val="ListParagraph"/>
        <w:spacing w:after="0" w:line="254" w:lineRule="auto"/>
        <w:rPr>
          <w:rFonts w:ascii="Tahoma" w:hAnsi="Tahoma" w:cs="Tahoma"/>
          <w:color w:val="FF0000"/>
          <w:sz w:val="20"/>
          <w:szCs w:val="20"/>
          <w14:shadow w14:blurRad="50800" w14:dist="50800" w14:dir="5400000" w14:sx="0" w14:sy="0" w14:kx="0" w14:ky="0" w14:algn="ctr">
            <w14:srgbClr w14:val="C00000"/>
          </w14:shadow>
        </w:rPr>
      </w:pPr>
    </w:p>
    <w:p w14:paraId="1C20A4D0" w14:textId="77777777" w:rsidR="00EE0284" w:rsidRDefault="00EE0284" w:rsidP="00CB1087">
      <w:pPr>
        <w:pStyle w:val="ListParagraph"/>
        <w:spacing w:after="0" w:line="254" w:lineRule="auto"/>
        <w:rPr>
          <w:rFonts w:ascii="Tahoma" w:hAnsi="Tahoma" w:cs="Tahoma"/>
          <w:color w:val="FF0000"/>
          <w:sz w:val="20"/>
          <w:szCs w:val="20"/>
          <w14:shadow w14:blurRad="50800" w14:dist="50800" w14:dir="5400000" w14:sx="0" w14:sy="0" w14:kx="0" w14:ky="0" w14:algn="ctr">
            <w14:srgbClr w14:val="C00000"/>
          </w14:shadow>
        </w:rPr>
      </w:pPr>
    </w:p>
    <w:p w14:paraId="099343E0" w14:textId="77777777" w:rsidR="00EE0284" w:rsidRDefault="00EE0284" w:rsidP="00CB1087">
      <w:pPr>
        <w:pStyle w:val="ListParagraph"/>
        <w:spacing w:after="0" w:line="254" w:lineRule="auto"/>
        <w:rPr>
          <w:rFonts w:ascii="Tahoma" w:hAnsi="Tahoma" w:cs="Tahoma"/>
          <w:color w:val="FF0000"/>
          <w:sz w:val="20"/>
          <w:szCs w:val="20"/>
          <w14:shadow w14:blurRad="50800" w14:dist="50800" w14:dir="5400000" w14:sx="0" w14:sy="0" w14:kx="0" w14:ky="0" w14:algn="ctr">
            <w14:srgbClr w14:val="C00000"/>
          </w14:shadow>
        </w:rPr>
      </w:pPr>
    </w:p>
    <w:p w14:paraId="3CC3964A" w14:textId="306B37CF" w:rsidR="00C70625" w:rsidRPr="00CB1087" w:rsidRDefault="00C70625" w:rsidP="00CB1087">
      <w:pPr>
        <w:spacing w:after="160" w:line="259" w:lineRule="auto"/>
        <w:rPr>
          <w:rFonts w:ascii="Tahoma" w:eastAsia="Calibri" w:hAnsi="Tahoma" w:cs="Tahoma"/>
          <w:color w:val="FF0000"/>
          <w:sz w:val="20"/>
          <w:szCs w:val="20"/>
          <w14:shadow w14:blurRad="50800" w14:dist="50800" w14:dir="5400000" w14:sx="0" w14:sy="0" w14:kx="0" w14:ky="0" w14:algn="ctr">
            <w14:srgbClr w14:val="C00000"/>
          </w14:shadow>
        </w:rPr>
      </w:pPr>
      <w:r w:rsidRPr="00CB1087">
        <w:rPr>
          <w:rFonts w:ascii="Tahoma" w:eastAsia="Tahoma" w:hAnsi="Tahoma" w:cs="Tahoma"/>
          <w:sz w:val="20"/>
          <w:szCs w:val="20"/>
        </w:rPr>
        <w:t xml:space="preserve">Written references must be obtained from the named referee for e.g. from the business email account/calling the company and asking for the named referee </w:t>
      </w:r>
    </w:p>
    <w:p w14:paraId="366979D0" w14:textId="77777777" w:rsidR="00C70625" w:rsidRPr="00C70625" w:rsidRDefault="00C70625" w:rsidP="00C21D04">
      <w:pPr>
        <w:pStyle w:val="ListParagraph"/>
        <w:numPr>
          <w:ilvl w:val="0"/>
          <w:numId w:val="1"/>
        </w:numPr>
        <w:spacing w:after="0" w:line="254" w:lineRule="auto"/>
        <w:rPr>
          <w:rFonts w:ascii="Tahoma" w:eastAsia="Tahoma" w:hAnsi="Tahoma" w:cs="Tahoma"/>
          <w:sz w:val="20"/>
          <w:szCs w:val="20"/>
        </w:rPr>
      </w:pPr>
      <w:r w:rsidRPr="00C70625">
        <w:rPr>
          <w:rFonts w:ascii="Tahoma" w:eastAsia="Tahoma" w:hAnsi="Tahoma" w:cs="Tahoma"/>
          <w:sz w:val="20"/>
          <w:szCs w:val="20"/>
        </w:rPr>
        <w:t>Reference consent form in place to obtain objective verifiable information</w:t>
      </w:r>
    </w:p>
    <w:p w14:paraId="0772EDBE" w14:textId="77777777" w:rsidR="00C70625" w:rsidRPr="00C70625" w:rsidRDefault="00C70625" w:rsidP="00C21D04">
      <w:pPr>
        <w:pStyle w:val="ListParagraph"/>
        <w:numPr>
          <w:ilvl w:val="0"/>
          <w:numId w:val="1"/>
        </w:numPr>
        <w:spacing w:after="0" w:line="254" w:lineRule="auto"/>
        <w:rPr>
          <w:rFonts w:ascii="Tahoma" w:eastAsia="Tahoma" w:hAnsi="Tahoma" w:cs="Tahoma"/>
          <w:sz w:val="20"/>
          <w:szCs w:val="20"/>
        </w:rPr>
      </w:pPr>
      <w:r w:rsidRPr="00C70625">
        <w:rPr>
          <w:rFonts w:ascii="Tahoma" w:eastAsia="Tahoma" w:hAnsi="Tahoma" w:cs="Tahoma"/>
          <w:sz w:val="20"/>
          <w:szCs w:val="20"/>
        </w:rPr>
        <w:t>Prewritten references are not accepted</w:t>
      </w:r>
    </w:p>
    <w:p w14:paraId="5F1748F2" w14:textId="77777777" w:rsidR="00C70625" w:rsidRPr="00C21D04" w:rsidRDefault="00C70625" w:rsidP="00C21D04">
      <w:pPr>
        <w:pStyle w:val="ListParagraph"/>
        <w:numPr>
          <w:ilvl w:val="0"/>
          <w:numId w:val="1"/>
        </w:numPr>
        <w:spacing w:after="0" w:line="254" w:lineRule="auto"/>
        <w:rPr>
          <w:rFonts w:ascii="Tahoma" w:eastAsia="Tahoma" w:hAnsi="Tahoma" w:cs="Tahoma"/>
          <w:color w:val="000000" w:themeColor="text1"/>
          <w:sz w:val="20"/>
          <w:szCs w:val="20"/>
        </w:rPr>
      </w:pPr>
      <w:r w:rsidRPr="00C21D04">
        <w:rPr>
          <w:rFonts w:ascii="Tahoma" w:eastAsia="Tahoma" w:hAnsi="Tahoma" w:cs="Tahoma"/>
          <w:color w:val="000000" w:themeColor="text1"/>
          <w:sz w:val="20"/>
          <w:szCs w:val="20"/>
        </w:rPr>
        <w:t>References must confirm suitability and if there have been substantiated safeguarding concerns</w:t>
      </w:r>
    </w:p>
    <w:p w14:paraId="1B564B3A" w14:textId="77777777" w:rsidR="00C70625" w:rsidRPr="00C21D04" w:rsidRDefault="00C70625" w:rsidP="00C21D04">
      <w:pPr>
        <w:pStyle w:val="ListParagraph"/>
        <w:numPr>
          <w:ilvl w:val="0"/>
          <w:numId w:val="1"/>
        </w:numPr>
        <w:spacing w:after="0" w:line="254" w:lineRule="auto"/>
        <w:rPr>
          <w:rFonts w:ascii="Tahoma" w:eastAsia="Tahoma" w:hAnsi="Tahoma" w:cs="Tahoma"/>
          <w:color w:val="000000" w:themeColor="text1"/>
          <w:sz w:val="20"/>
          <w:szCs w:val="20"/>
        </w:rPr>
      </w:pPr>
      <w:r w:rsidRPr="00C21D04">
        <w:rPr>
          <w:rFonts w:ascii="Tahoma" w:eastAsia="Tahoma" w:hAnsi="Tahoma" w:cs="Tahoma"/>
          <w:color w:val="000000" w:themeColor="text1"/>
          <w:sz w:val="20"/>
          <w:szCs w:val="20"/>
        </w:rPr>
        <w:t>Birth Certificates must be reviewed to see if there has been a name change</w:t>
      </w:r>
    </w:p>
    <w:p w14:paraId="5890A558" w14:textId="77777777" w:rsidR="00C70625" w:rsidRPr="00C70625" w:rsidRDefault="00C70625" w:rsidP="00C21D04">
      <w:pPr>
        <w:pStyle w:val="ListParagraph"/>
        <w:numPr>
          <w:ilvl w:val="0"/>
          <w:numId w:val="1"/>
        </w:numPr>
        <w:spacing w:after="0" w:line="254" w:lineRule="auto"/>
        <w:rPr>
          <w:rFonts w:ascii="Tahoma" w:eastAsia="Tahoma" w:hAnsi="Tahoma" w:cs="Tahoma"/>
          <w:sz w:val="20"/>
          <w:szCs w:val="20"/>
        </w:rPr>
      </w:pPr>
      <w:r w:rsidRPr="00C70625">
        <w:rPr>
          <w:rFonts w:ascii="Tahoma" w:eastAsia="Tahoma" w:hAnsi="Tahoma" w:cs="Tahoma"/>
          <w:sz w:val="20"/>
          <w:szCs w:val="20"/>
        </w:rPr>
        <w:t>Offer letter to be sent to candidate outlining conditional offer of employment – subject to safer recruitment checks</w:t>
      </w:r>
    </w:p>
    <w:p w14:paraId="4024006D" w14:textId="77777777" w:rsidR="00C70625" w:rsidRPr="00C70625" w:rsidRDefault="00C70625" w:rsidP="00C21D04">
      <w:pPr>
        <w:pStyle w:val="ListParagraph"/>
        <w:numPr>
          <w:ilvl w:val="0"/>
          <w:numId w:val="1"/>
        </w:numPr>
        <w:spacing w:after="0" w:line="254" w:lineRule="auto"/>
        <w:rPr>
          <w:rFonts w:ascii="Tahoma" w:eastAsia="Tahoma" w:hAnsi="Tahoma" w:cs="Tahoma"/>
          <w:color w:val="FF0000"/>
          <w:sz w:val="20"/>
          <w:szCs w:val="20"/>
        </w:rPr>
      </w:pPr>
      <w:r w:rsidRPr="00C70625">
        <w:rPr>
          <w:rFonts w:ascii="Tahoma" w:eastAsia="Tahoma" w:hAnsi="Tahoma" w:cs="Tahoma"/>
          <w:sz w:val="20"/>
          <w:szCs w:val="20"/>
        </w:rPr>
        <w:t xml:space="preserve">Candidate must have been provided with the link to apply for their DBS application if they are not on the update service. </w:t>
      </w:r>
      <w:r w:rsidRPr="00C70625">
        <w:rPr>
          <w:rFonts w:ascii="Tahoma" w:eastAsia="Tahoma" w:hAnsi="Tahoma" w:cs="Tahoma"/>
          <w:color w:val="000000" w:themeColor="text1"/>
          <w:sz w:val="20"/>
          <w:szCs w:val="20"/>
        </w:rPr>
        <w:t>Employer must complete the candidate's verification on the DBS portal without delay to ensure the checks are completed in a timely manner</w:t>
      </w:r>
    </w:p>
    <w:p w14:paraId="40313F2C" w14:textId="77777777" w:rsidR="00C70625" w:rsidRPr="00C70625" w:rsidRDefault="00C70625" w:rsidP="00C21D04">
      <w:pPr>
        <w:pStyle w:val="ListParagraph"/>
        <w:numPr>
          <w:ilvl w:val="0"/>
          <w:numId w:val="1"/>
        </w:numPr>
        <w:spacing w:after="0" w:line="254" w:lineRule="auto"/>
        <w:rPr>
          <w:rFonts w:ascii="Tahoma" w:eastAsia="Tahoma" w:hAnsi="Tahoma" w:cs="Tahoma"/>
          <w:color w:val="8246AF" w:themeColor="accent2"/>
          <w:sz w:val="20"/>
          <w:szCs w:val="20"/>
          <w:u w:val="single"/>
        </w:rPr>
      </w:pPr>
      <w:r w:rsidRPr="00C70625">
        <w:rPr>
          <w:rFonts w:ascii="Tahoma" w:eastAsia="Tahoma" w:hAnsi="Tahoma" w:cs="Tahoma"/>
          <w:sz w:val="20"/>
          <w:szCs w:val="20"/>
        </w:rPr>
        <w:t xml:space="preserve">If the candidate has lived outside of the UK, </w:t>
      </w:r>
      <w:r w:rsidRPr="00C70625">
        <w:rPr>
          <w:rFonts w:ascii="Tahoma" w:eastAsia="Tahoma" w:hAnsi="Tahoma" w:cs="Tahoma"/>
          <w:color w:val="000000" w:themeColor="text1"/>
          <w:sz w:val="20"/>
          <w:szCs w:val="20"/>
        </w:rPr>
        <w:t xml:space="preserve">for longer than 3 months </w:t>
      </w:r>
      <w:r w:rsidRPr="00C70625">
        <w:rPr>
          <w:rFonts w:ascii="Tahoma" w:eastAsia="Tahoma" w:hAnsi="Tahoma" w:cs="Tahoma"/>
          <w:sz w:val="20"/>
          <w:szCs w:val="20"/>
        </w:rPr>
        <w:t xml:space="preserve">within the last 5 years then an Overseas Criminal Check must be obtained- information can be found here: </w:t>
      </w:r>
      <w:hyperlink r:id="rId14">
        <w:r w:rsidRPr="00C70625">
          <w:rPr>
            <w:rStyle w:val="Hyperlink"/>
            <w:rFonts w:ascii="Tahoma" w:eastAsia="Tahoma" w:hAnsi="Tahoma" w:cs="Tahoma"/>
            <w:color w:val="8246AF" w:themeColor="accent2"/>
            <w:sz w:val="20"/>
            <w:szCs w:val="20"/>
          </w:rPr>
          <w:t>Guidance on the application process for criminal records checks overseas - GOV.UK (www.gov.uk)</w:t>
        </w:r>
      </w:hyperlink>
    </w:p>
    <w:p w14:paraId="623552D9" w14:textId="77777777" w:rsidR="00C70625" w:rsidRDefault="00C70625" w:rsidP="00C70625">
      <w:pPr>
        <w:spacing w:line="254" w:lineRule="auto"/>
        <w:rPr>
          <w:rFonts w:ascii="Tahoma" w:eastAsia="Tahoma" w:hAnsi="Tahoma" w:cs="Tahoma"/>
          <w:color w:val="8246AF" w:themeColor="accent2"/>
          <w:sz w:val="20"/>
          <w:szCs w:val="20"/>
          <w:u w:val="single"/>
        </w:rPr>
      </w:pPr>
    </w:p>
    <w:p w14:paraId="06223943" w14:textId="77777777" w:rsidR="00C70625" w:rsidRPr="00C70625" w:rsidRDefault="00C70625" w:rsidP="00C70625">
      <w:pPr>
        <w:spacing w:line="254" w:lineRule="auto"/>
        <w:rPr>
          <w:rFonts w:ascii="Tahoma" w:eastAsia="Tahoma" w:hAnsi="Tahoma" w:cs="Tahoma"/>
          <w:color w:val="8246AF" w:themeColor="accent2"/>
          <w:sz w:val="20"/>
          <w:szCs w:val="20"/>
          <w:u w:val="single"/>
        </w:rPr>
      </w:pPr>
    </w:p>
    <w:p w14:paraId="3C515234" w14:textId="08B92974" w:rsidR="00C70625" w:rsidRPr="00C70625" w:rsidRDefault="00C70625" w:rsidP="00C70625">
      <w:pPr>
        <w:rPr>
          <w:rFonts w:ascii="Tahoma" w:hAnsi="Tahoma" w:cs="Tahoma"/>
          <w:sz w:val="20"/>
          <w:szCs w:val="20"/>
        </w:rPr>
      </w:pPr>
      <w:r w:rsidRPr="00C70625">
        <w:rPr>
          <w:rFonts w:ascii="Tahoma" w:eastAsia="Tahoma" w:hAnsi="Tahoma" w:cs="Tahoma"/>
          <w:b/>
          <w:bCs/>
          <w:color w:val="8246AF" w:themeColor="accent2"/>
          <w:sz w:val="20"/>
          <w:szCs w:val="20"/>
        </w:rPr>
        <w:t xml:space="preserve">On receipt of references: </w:t>
      </w:r>
      <w:r w:rsidRPr="00C70625">
        <w:rPr>
          <w:rFonts w:ascii="Tahoma" w:eastAsia="Tahoma" w:hAnsi="Tahoma" w:cs="Tahoma"/>
          <w:i/>
          <w:iCs/>
          <w:color w:val="8246AF" w:themeColor="accent2"/>
          <w:sz w:val="20"/>
          <w:szCs w:val="20"/>
        </w:rPr>
        <w:t xml:space="preserve">(Reference request Pack is available on </w:t>
      </w:r>
      <w:proofErr w:type="spellStart"/>
      <w:r w:rsidR="00C21D04">
        <w:rPr>
          <w:rFonts w:ascii="Tahoma" w:eastAsia="Tahoma" w:hAnsi="Tahoma" w:cs="Tahoma"/>
          <w:i/>
          <w:iCs/>
          <w:color w:val="8246AF" w:themeColor="accent2"/>
          <w:sz w:val="20"/>
          <w:szCs w:val="20"/>
        </w:rPr>
        <w:t>Sharepoint</w:t>
      </w:r>
      <w:proofErr w:type="spellEnd"/>
      <w:r w:rsidR="00C21D04">
        <w:rPr>
          <w:rFonts w:ascii="Tahoma" w:eastAsia="Tahoma" w:hAnsi="Tahoma" w:cs="Tahoma"/>
          <w:i/>
          <w:iCs/>
          <w:color w:val="8246AF" w:themeColor="accent2"/>
          <w:sz w:val="20"/>
          <w:szCs w:val="20"/>
        </w:rPr>
        <w:t>.</w:t>
      </w:r>
    </w:p>
    <w:p w14:paraId="16CB58DA" w14:textId="77777777" w:rsidR="00C70625" w:rsidRPr="00C70625" w:rsidRDefault="00C70625" w:rsidP="00C21D04">
      <w:pPr>
        <w:pStyle w:val="ListParagraph"/>
        <w:numPr>
          <w:ilvl w:val="0"/>
          <w:numId w:val="7"/>
        </w:numPr>
        <w:spacing w:after="0" w:line="254" w:lineRule="auto"/>
        <w:rPr>
          <w:rFonts w:ascii="Tahoma" w:eastAsia="Tahoma" w:hAnsi="Tahoma" w:cs="Tahoma"/>
          <w:sz w:val="20"/>
          <w:szCs w:val="20"/>
        </w:rPr>
      </w:pPr>
      <w:r w:rsidRPr="00C70625">
        <w:rPr>
          <w:rFonts w:ascii="Tahoma" w:eastAsia="Tahoma" w:hAnsi="Tahoma" w:cs="Tahoma"/>
          <w:sz w:val="20"/>
          <w:szCs w:val="20"/>
        </w:rPr>
        <w:t xml:space="preserve">They are checked to ensure all questions have been answered </w:t>
      </w:r>
      <w:proofErr w:type="gramStart"/>
      <w:r w:rsidRPr="00C70625">
        <w:rPr>
          <w:rFonts w:ascii="Tahoma" w:eastAsia="Tahoma" w:hAnsi="Tahoma" w:cs="Tahoma"/>
          <w:sz w:val="20"/>
          <w:szCs w:val="20"/>
        </w:rPr>
        <w:t>satisfactorily;</w:t>
      </w:r>
      <w:proofErr w:type="gramEnd"/>
    </w:p>
    <w:p w14:paraId="121C735F" w14:textId="77777777" w:rsidR="00C70625" w:rsidRPr="00C70625" w:rsidRDefault="00C70625" w:rsidP="00C21D04">
      <w:pPr>
        <w:pStyle w:val="ListParagraph"/>
        <w:numPr>
          <w:ilvl w:val="0"/>
          <w:numId w:val="7"/>
        </w:numPr>
        <w:spacing w:after="0" w:line="254" w:lineRule="auto"/>
        <w:rPr>
          <w:rFonts w:ascii="Tahoma" w:eastAsia="Tahoma" w:hAnsi="Tahoma" w:cs="Tahoma"/>
          <w:sz w:val="20"/>
          <w:szCs w:val="20"/>
        </w:rPr>
      </w:pPr>
      <w:r w:rsidRPr="00C70625">
        <w:rPr>
          <w:rFonts w:ascii="Tahoma" w:eastAsia="Tahoma" w:hAnsi="Tahoma" w:cs="Tahoma"/>
          <w:sz w:val="20"/>
          <w:szCs w:val="20"/>
        </w:rPr>
        <w:t>Prior to the confirmation of an appointment, where possible, referees are telephoned to confirm their views on the candidate and to ensure information provided by the candidate is accurate</w:t>
      </w:r>
    </w:p>
    <w:p w14:paraId="6882C49F" w14:textId="77777777" w:rsidR="00C70625" w:rsidRPr="00C70625" w:rsidRDefault="00C70625" w:rsidP="00C21D04">
      <w:pPr>
        <w:pStyle w:val="ListParagraph"/>
        <w:numPr>
          <w:ilvl w:val="0"/>
          <w:numId w:val="7"/>
        </w:numPr>
        <w:spacing w:after="0" w:line="254" w:lineRule="auto"/>
        <w:rPr>
          <w:rFonts w:ascii="Tahoma" w:eastAsia="Tahoma" w:hAnsi="Tahoma" w:cs="Tahoma"/>
          <w:sz w:val="20"/>
          <w:szCs w:val="20"/>
        </w:rPr>
      </w:pPr>
      <w:r w:rsidRPr="00C70625">
        <w:rPr>
          <w:rFonts w:ascii="Tahoma" w:eastAsia="Tahoma" w:hAnsi="Tahoma" w:cs="Tahoma"/>
          <w:sz w:val="20"/>
          <w:szCs w:val="20"/>
        </w:rPr>
        <w:t>Any information about past disciplinary action or allegations is considered in the circumstances of the individual case. Cases in which an issue was satisfactorily resolved some time ago or an allegation determined to be unfounded or did not require formal disciplinary sanctions, and in which no further issues have been raised, are less likely to cause concern than more serious or recent concerns, or issues that were not resolved satisfactorily. A history of repeated concerns or allegations over time should give cause for concern</w:t>
      </w:r>
    </w:p>
    <w:p w14:paraId="7BBE020B" w14:textId="77777777" w:rsidR="00C70625" w:rsidRPr="00C70625" w:rsidRDefault="00C70625" w:rsidP="00C21D04">
      <w:pPr>
        <w:pStyle w:val="ListParagraph"/>
        <w:numPr>
          <w:ilvl w:val="0"/>
          <w:numId w:val="7"/>
        </w:numPr>
        <w:spacing w:after="0" w:line="254" w:lineRule="auto"/>
        <w:rPr>
          <w:rFonts w:ascii="Tahoma" w:eastAsia="Tahoma" w:hAnsi="Tahoma" w:cs="Tahoma"/>
          <w:sz w:val="20"/>
          <w:szCs w:val="20"/>
        </w:rPr>
      </w:pPr>
      <w:r w:rsidRPr="00C70625">
        <w:rPr>
          <w:rFonts w:ascii="Tahoma" w:eastAsia="Tahoma" w:hAnsi="Tahoma" w:cs="Tahoma"/>
          <w:sz w:val="20"/>
          <w:szCs w:val="20"/>
        </w:rPr>
        <w:t xml:space="preserve">References should try to obtain information if the previous employer would rehire, if the answer is ‘no’ then reasoning </w:t>
      </w:r>
      <w:r w:rsidRPr="00C70625">
        <w:rPr>
          <w:rFonts w:ascii="Tahoma" w:eastAsia="Tahoma" w:hAnsi="Tahoma" w:cs="Tahoma"/>
          <w:b/>
          <w:bCs/>
          <w:sz w:val="20"/>
          <w:szCs w:val="20"/>
        </w:rPr>
        <w:t>must</w:t>
      </w:r>
      <w:r w:rsidRPr="00C70625">
        <w:rPr>
          <w:rFonts w:ascii="Tahoma" w:eastAsia="Tahoma" w:hAnsi="Tahoma" w:cs="Tahoma"/>
          <w:sz w:val="20"/>
          <w:szCs w:val="20"/>
        </w:rPr>
        <w:t xml:space="preserve"> be obtained. However, it must also be </w:t>
      </w:r>
      <w:proofErr w:type="gramStart"/>
      <w:r w:rsidRPr="00C70625">
        <w:rPr>
          <w:rFonts w:ascii="Tahoma" w:eastAsia="Tahoma" w:hAnsi="Tahoma" w:cs="Tahoma"/>
          <w:sz w:val="20"/>
          <w:szCs w:val="20"/>
        </w:rPr>
        <w:t>taken into account</w:t>
      </w:r>
      <w:proofErr w:type="gramEnd"/>
      <w:r w:rsidRPr="00C70625">
        <w:rPr>
          <w:rFonts w:ascii="Tahoma" w:eastAsia="Tahoma" w:hAnsi="Tahoma" w:cs="Tahoma"/>
          <w:sz w:val="20"/>
          <w:szCs w:val="20"/>
        </w:rPr>
        <w:t xml:space="preserve"> that previous employers may answer no to this question as part of a malicious attempt to prevent the candidate from gaining successful employment</w:t>
      </w:r>
    </w:p>
    <w:p w14:paraId="43614A9F" w14:textId="77777777" w:rsidR="00C70625" w:rsidRPr="00C70625" w:rsidRDefault="00C70625" w:rsidP="00C70625">
      <w:pPr>
        <w:spacing w:line="254" w:lineRule="auto"/>
        <w:ind w:left="720" w:hanging="360"/>
        <w:rPr>
          <w:rFonts w:ascii="Tahoma" w:eastAsia="Tahoma" w:hAnsi="Tahoma" w:cs="Tahoma"/>
          <w:b/>
          <w:bCs/>
          <w:sz w:val="20"/>
          <w:szCs w:val="20"/>
        </w:rPr>
      </w:pPr>
    </w:p>
    <w:p w14:paraId="06787B86" w14:textId="77777777" w:rsidR="00C70625" w:rsidRPr="00C70625" w:rsidRDefault="00C70625" w:rsidP="00C70625">
      <w:pPr>
        <w:spacing w:line="254" w:lineRule="auto"/>
        <w:ind w:left="720" w:hanging="360"/>
        <w:rPr>
          <w:rFonts w:ascii="Tahoma" w:eastAsia="Tahoma" w:hAnsi="Tahoma" w:cs="Tahoma"/>
          <w:b/>
          <w:bCs/>
          <w:color w:val="8246AF" w:themeColor="accent2"/>
          <w:sz w:val="20"/>
          <w:szCs w:val="20"/>
        </w:rPr>
      </w:pPr>
      <w:r w:rsidRPr="00C70625">
        <w:rPr>
          <w:rFonts w:ascii="Tahoma" w:eastAsia="Tahoma" w:hAnsi="Tahoma" w:cs="Tahoma"/>
          <w:b/>
          <w:bCs/>
          <w:color w:val="8246AF" w:themeColor="accent2"/>
          <w:sz w:val="20"/>
          <w:szCs w:val="20"/>
        </w:rPr>
        <w:t xml:space="preserve">A contract is to be sent to the successful candidate which is conditional upon: </w:t>
      </w:r>
    </w:p>
    <w:p w14:paraId="57277B47" w14:textId="77777777" w:rsidR="00C70625" w:rsidRPr="00C70625" w:rsidRDefault="00C70625" w:rsidP="00C70625">
      <w:pPr>
        <w:rPr>
          <w:rFonts w:ascii="Tahoma" w:eastAsia="Tahoma" w:hAnsi="Tahoma" w:cs="Tahoma"/>
          <w:b/>
          <w:bCs/>
          <w:sz w:val="20"/>
          <w:szCs w:val="20"/>
        </w:rPr>
      </w:pPr>
    </w:p>
    <w:p w14:paraId="20B12418" w14:textId="77777777" w:rsidR="00C70625" w:rsidRPr="00C70625" w:rsidRDefault="00C70625" w:rsidP="00C21D04">
      <w:pPr>
        <w:pStyle w:val="ListParagraph"/>
        <w:numPr>
          <w:ilvl w:val="0"/>
          <w:numId w:val="7"/>
        </w:numPr>
        <w:spacing w:after="0" w:line="254" w:lineRule="auto"/>
        <w:rPr>
          <w:rFonts w:ascii="Tahoma" w:eastAsia="Tahoma" w:hAnsi="Tahoma" w:cs="Tahoma"/>
          <w:sz w:val="20"/>
          <w:szCs w:val="20"/>
        </w:rPr>
      </w:pPr>
      <w:r w:rsidRPr="00C70625">
        <w:rPr>
          <w:rFonts w:ascii="Tahoma" w:eastAsia="Tahoma" w:hAnsi="Tahoma" w:cs="Tahoma"/>
          <w:sz w:val="20"/>
          <w:szCs w:val="20"/>
        </w:rPr>
        <w:t xml:space="preserve">Receipt of at least two satisfactory written references, confirmed by email and reference form completed if possible </w:t>
      </w:r>
    </w:p>
    <w:p w14:paraId="46C26344" w14:textId="77777777" w:rsidR="00C70625" w:rsidRPr="00C70625" w:rsidRDefault="00C70625" w:rsidP="00C21D04">
      <w:pPr>
        <w:pStyle w:val="ListParagraph"/>
        <w:numPr>
          <w:ilvl w:val="0"/>
          <w:numId w:val="7"/>
        </w:numPr>
        <w:spacing w:after="0" w:line="254" w:lineRule="auto"/>
        <w:rPr>
          <w:rFonts w:ascii="Tahoma" w:eastAsia="Tahoma" w:hAnsi="Tahoma" w:cs="Tahoma"/>
          <w:sz w:val="20"/>
          <w:szCs w:val="20"/>
        </w:rPr>
      </w:pPr>
      <w:r w:rsidRPr="00C70625">
        <w:rPr>
          <w:rFonts w:ascii="Tahoma" w:eastAsia="Tahoma" w:hAnsi="Tahoma" w:cs="Tahoma"/>
          <w:sz w:val="20"/>
          <w:szCs w:val="20"/>
        </w:rPr>
        <w:t>Verification of the candidate's identity</w:t>
      </w:r>
    </w:p>
    <w:p w14:paraId="2A670A89" w14:textId="77777777" w:rsidR="00C70625" w:rsidRPr="00C70625" w:rsidRDefault="00C70625" w:rsidP="00C21D04">
      <w:pPr>
        <w:pStyle w:val="ListParagraph"/>
        <w:numPr>
          <w:ilvl w:val="0"/>
          <w:numId w:val="7"/>
        </w:numPr>
        <w:spacing w:after="0" w:line="254" w:lineRule="auto"/>
        <w:rPr>
          <w:rFonts w:ascii="Tahoma" w:eastAsia="Tahoma" w:hAnsi="Tahoma" w:cs="Tahoma"/>
          <w:sz w:val="20"/>
          <w:szCs w:val="20"/>
        </w:rPr>
      </w:pPr>
      <w:r w:rsidRPr="00C70625">
        <w:rPr>
          <w:rFonts w:ascii="Tahoma" w:eastAsia="Tahoma" w:hAnsi="Tahoma" w:cs="Tahoma"/>
          <w:sz w:val="20"/>
          <w:szCs w:val="20"/>
        </w:rPr>
        <w:t>A satisfactory Disclosure and Barring Service certificate at the appropriate level (unless the Disclosure and Barring Service Update Service applies); if a candidate is on the update service a copy of the original certificate must be seen and DBS number copied by the interviewer</w:t>
      </w:r>
    </w:p>
    <w:p w14:paraId="4E0BF3A6" w14:textId="77777777" w:rsidR="00C70625" w:rsidRPr="00C70625" w:rsidRDefault="00C70625" w:rsidP="00C21D04">
      <w:pPr>
        <w:pStyle w:val="ListParagraph"/>
        <w:numPr>
          <w:ilvl w:val="0"/>
          <w:numId w:val="7"/>
        </w:numPr>
        <w:spacing w:after="0" w:line="254" w:lineRule="auto"/>
        <w:rPr>
          <w:rFonts w:ascii="Tahoma" w:eastAsia="Tahoma" w:hAnsi="Tahoma" w:cs="Tahoma"/>
          <w:sz w:val="20"/>
          <w:szCs w:val="20"/>
        </w:rPr>
      </w:pPr>
      <w:r w:rsidRPr="00C70625">
        <w:rPr>
          <w:rFonts w:ascii="Tahoma" w:eastAsia="Tahoma" w:hAnsi="Tahoma" w:cs="Tahoma"/>
          <w:sz w:val="20"/>
          <w:szCs w:val="20"/>
        </w:rPr>
        <w:t xml:space="preserve">Where there is a delay in obtaining a DBS then a DBS Risk Assessment must be </w:t>
      </w:r>
      <w:proofErr w:type="gramStart"/>
      <w:r w:rsidRPr="00C70625">
        <w:rPr>
          <w:rFonts w:ascii="Tahoma" w:eastAsia="Tahoma" w:hAnsi="Tahoma" w:cs="Tahoma"/>
          <w:sz w:val="20"/>
          <w:szCs w:val="20"/>
        </w:rPr>
        <w:t>completed</w:t>
      </w:r>
      <w:proofErr w:type="gramEnd"/>
      <w:r w:rsidRPr="00C70625">
        <w:rPr>
          <w:rFonts w:ascii="Tahoma" w:eastAsia="Tahoma" w:hAnsi="Tahoma" w:cs="Tahoma"/>
          <w:sz w:val="20"/>
          <w:szCs w:val="20"/>
        </w:rPr>
        <w:t xml:space="preserve"> and employees must be on restricted duties until the employer is in receipt of the DBS Certificate details </w:t>
      </w:r>
    </w:p>
    <w:p w14:paraId="3B8F04E4" w14:textId="77777777" w:rsidR="00C70625" w:rsidRDefault="00C70625" w:rsidP="00C21D04">
      <w:pPr>
        <w:pStyle w:val="ListParagraph"/>
        <w:numPr>
          <w:ilvl w:val="0"/>
          <w:numId w:val="7"/>
        </w:numPr>
        <w:spacing w:after="0" w:line="254" w:lineRule="auto"/>
        <w:rPr>
          <w:rFonts w:ascii="Tahoma" w:eastAsia="Tahoma" w:hAnsi="Tahoma" w:cs="Tahoma"/>
          <w:sz w:val="20"/>
          <w:szCs w:val="20"/>
        </w:rPr>
      </w:pPr>
      <w:r w:rsidRPr="00C70625">
        <w:rPr>
          <w:rFonts w:ascii="Tahoma" w:eastAsia="Tahoma" w:hAnsi="Tahoma" w:cs="Tahoma"/>
          <w:sz w:val="20"/>
          <w:szCs w:val="20"/>
        </w:rPr>
        <w:t xml:space="preserve">Evidence of permission to work in the United Kingdom. If the candidate has a Visa, then a right to work check must be completed and saved to the employee's file. If you are not certain on a specific Visa type and the conditions, then you must seek legal advice before the candidate is appointed – the candidate should be placed on a fixed term contract aligning with their visa expiry date and logged </w:t>
      </w:r>
      <w:proofErr w:type="gramStart"/>
      <w:r w:rsidRPr="00C70625">
        <w:rPr>
          <w:rFonts w:ascii="Tahoma" w:eastAsia="Tahoma" w:hAnsi="Tahoma" w:cs="Tahoma"/>
          <w:sz w:val="20"/>
          <w:szCs w:val="20"/>
        </w:rPr>
        <w:t>in order to</w:t>
      </w:r>
      <w:proofErr w:type="gramEnd"/>
      <w:r w:rsidRPr="00C70625">
        <w:rPr>
          <w:rFonts w:ascii="Tahoma" w:eastAsia="Tahoma" w:hAnsi="Tahoma" w:cs="Tahoma"/>
          <w:sz w:val="20"/>
          <w:szCs w:val="20"/>
        </w:rPr>
        <w:t xml:space="preserve"> notify the employer allowing enough time before the contract ends, </w:t>
      </w:r>
      <w:proofErr w:type="gramStart"/>
      <w:r w:rsidRPr="00C70625">
        <w:rPr>
          <w:rFonts w:ascii="Tahoma" w:eastAsia="Tahoma" w:hAnsi="Tahoma" w:cs="Tahoma"/>
          <w:sz w:val="20"/>
          <w:szCs w:val="20"/>
        </w:rPr>
        <w:t>in order to</w:t>
      </w:r>
      <w:proofErr w:type="gramEnd"/>
      <w:r w:rsidRPr="00C70625">
        <w:rPr>
          <w:rFonts w:ascii="Tahoma" w:eastAsia="Tahoma" w:hAnsi="Tahoma" w:cs="Tahoma"/>
          <w:sz w:val="20"/>
          <w:szCs w:val="20"/>
        </w:rPr>
        <w:t xml:space="preserve"> review</w:t>
      </w:r>
    </w:p>
    <w:p w14:paraId="2D6A297D" w14:textId="77777777" w:rsidR="00EE0284" w:rsidRDefault="00EE0284" w:rsidP="00EE0284">
      <w:pPr>
        <w:spacing w:line="254" w:lineRule="auto"/>
        <w:rPr>
          <w:rFonts w:ascii="Tahoma" w:eastAsia="Tahoma" w:hAnsi="Tahoma" w:cs="Tahoma"/>
          <w:sz w:val="20"/>
          <w:szCs w:val="20"/>
        </w:rPr>
      </w:pPr>
    </w:p>
    <w:p w14:paraId="4123DF87" w14:textId="77777777" w:rsidR="00EE0284" w:rsidRDefault="00EE0284" w:rsidP="00EE0284">
      <w:pPr>
        <w:spacing w:line="254" w:lineRule="auto"/>
        <w:rPr>
          <w:rFonts w:ascii="Tahoma" w:eastAsia="Tahoma" w:hAnsi="Tahoma" w:cs="Tahoma"/>
          <w:sz w:val="20"/>
          <w:szCs w:val="20"/>
        </w:rPr>
      </w:pPr>
    </w:p>
    <w:p w14:paraId="5FCD1839" w14:textId="77777777" w:rsidR="00EE0284" w:rsidRDefault="00EE0284" w:rsidP="00EE0284">
      <w:pPr>
        <w:spacing w:line="254" w:lineRule="auto"/>
        <w:rPr>
          <w:rFonts w:ascii="Tahoma" w:eastAsia="Tahoma" w:hAnsi="Tahoma" w:cs="Tahoma"/>
          <w:sz w:val="20"/>
          <w:szCs w:val="20"/>
        </w:rPr>
      </w:pPr>
    </w:p>
    <w:p w14:paraId="2A6AADEE" w14:textId="77777777" w:rsidR="00EE0284" w:rsidRPr="00EE0284" w:rsidRDefault="00EE0284" w:rsidP="00EE0284">
      <w:pPr>
        <w:spacing w:line="254" w:lineRule="auto"/>
        <w:rPr>
          <w:rFonts w:ascii="Tahoma" w:eastAsia="Tahoma" w:hAnsi="Tahoma" w:cs="Tahoma"/>
          <w:sz w:val="20"/>
          <w:szCs w:val="20"/>
        </w:rPr>
      </w:pPr>
    </w:p>
    <w:p w14:paraId="78BB73A5" w14:textId="77777777" w:rsidR="00C70625" w:rsidRPr="00C70625" w:rsidRDefault="00C70625" w:rsidP="00C21D04">
      <w:pPr>
        <w:pStyle w:val="ListParagraph"/>
        <w:numPr>
          <w:ilvl w:val="0"/>
          <w:numId w:val="7"/>
        </w:numPr>
        <w:spacing w:after="0" w:line="254" w:lineRule="auto"/>
        <w:rPr>
          <w:rFonts w:ascii="Tahoma" w:hAnsi="Tahoma" w:cs="Tahoma"/>
          <w:sz w:val="20"/>
          <w:szCs w:val="20"/>
        </w:rPr>
      </w:pPr>
      <w:r w:rsidRPr="00C70625">
        <w:rPr>
          <w:rFonts w:ascii="Tahoma" w:eastAsia="Tahoma" w:hAnsi="Tahoma" w:cs="Tahoma"/>
          <w:sz w:val="20"/>
          <w:szCs w:val="20"/>
        </w:rPr>
        <w:t xml:space="preserve">Verification of qualifications – if the candidate is deemed qualified then the qualifications must be checked to ensure they are full and relevant </w:t>
      </w:r>
      <w:hyperlink r:id="rId15">
        <w:r w:rsidRPr="00C70625">
          <w:rPr>
            <w:rStyle w:val="Hyperlink"/>
            <w:rFonts w:ascii="Tahoma" w:hAnsi="Tahoma" w:cs="Tahoma"/>
            <w:sz w:val="20"/>
            <w:szCs w:val="20"/>
          </w:rPr>
          <w:t>https://www.gov.uk/guidance/early-years-qualifications-finder</w:t>
        </w:r>
      </w:hyperlink>
      <w:r w:rsidRPr="00C70625">
        <w:rPr>
          <w:rFonts w:ascii="Tahoma" w:hAnsi="Tahoma" w:cs="Tahoma"/>
          <w:sz w:val="20"/>
          <w:szCs w:val="20"/>
        </w:rPr>
        <w:t xml:space="preserve">  </w:t>
      </w:r>
    </w:p>
    <w:p w14:paraId="4A507275" w14:textId="77777777" w:rsidR="00C70625" w:rsidRPr="00C70625" w:rsidRDefault="00C70625" w:rsidP="00C21D04">
      <w:pPr>
        <w:pStyle w:val="ListParagraph"/>
        <w:numPr>
          <w:ilvl w:val="0"/>
          <w:numId w:val="7"/>
        </w:numPr>
        <w:spacing w:after="0" w:line="254" w:lineRule="auto"/>
        <w:rPr>
          <w:rFonts w:ascii="Tahoma" w:eastAsia="Tahoma" w:hAnsi="Tahoma" w:cs="Tahoma"/>
          <w:sz w:val="20"/>
          <w:szCs w:val="20"/>
        </w:rPr>
      </w:pPr>
      <w:r w:rsidRPr="00C70625">
        <w:rPr>
          <w:rFonts w:ascii="Tahoma" w:eastAsia="Tahoma" w:hAnsi="Tahoma" w:cs="Tahoma"/>
          <w:sz w:val="20"/>
          <w:szCs w:val="20"/>
        </w:rPr>
        <w:t>Overseas police checks (if applicable)</w:t>
      </w:r>
    </w:p>
    <w:p w14:paraId="0B43D38A" w14:textId="77777777" w:rsidR="00C70625" w:rsidRPr="00C70625" w:rsidRDefault="00C70625" w:rsidP="00C70625">
      <w:pPr>
        <w:rPr>
          <w:rFonts w:ascii="Tahoma" w:hAnsi="Tahoma" w:cs="Tahoma"/>
          <w:sz w:val="20"/>
          <w:szCs w:val="20"/>
        </w:rPr>
      </w:pPr>
      <w:r w:rsidRPr="00C70625">
        <w:rPr>
          <w:rFonts w:ascii="Tahoma" w:eastAsia="Tahoma" w:hAnsi="Tahoma" w:cs="Tahoma"/>
          <w:sz w:val="20"/>
          <w:szCs w:val="20"/>
        </w:rPr>
        <w:t xml:space="preserve"> </w:t>
      </w:r>
    </w:p>
    <w:p w14:paraId="4417113A" w14:textId="77777777" w:rsidR="00C70625" w:rsidRPr="00C70625" w:rsidRDefault="00C70625" w:rsidP="00C70625">
      <w:pPr>
        <w:rPr>
          <w:rFonts w:ascii="Tahoma" w:eastAsia="Tahoma" w:hAnsi="Tahoma" w:cs="Tahoma"/>
          <w:b/>
          <w:bCs/>
          <w:color w:val="8246AF" w:themeColor="accent2"/>
          <w:sz w:val="20"/>
          <w:szCs w:val="20"/>
        </w:rPr>
      </w:pPr>
      <w:r w:rsidRPr="00C70625">
        <w:rPr>
          <w:rFonts w:ascii="Tahoma" w:eastAsia="Tahoma" w:hAnsi="Tahoma" w:cs="Tahoma"/>
          <w:b/>
          <w:bCs/>
          <w:color w:val="8246AF" w:themeColor="accent2"/>
          <w:sz w:val="20"/>
          <w:szCs w:val="20"/>
        </w:rPr>
        <w:t>All safer recruitment checks are:</w:t>
      </w:r>
    </w:p>
    <w:p w14:paraId="43FCAB79" w14:textId="77777777" w:rsidR="00C70625" w:rsidRPr="00C70625" w:rsidRDefault="00C70625" w:rsidP="00C21D04">
      <w:pPr>
        <w:pStyle w:val="ListParagraph"/>
        <w:numPr>
          <w:ilvl w:val="0"/>
          <w:numId w:val="6"/>
        </w:numPr>
        <w:spacing w:after="0" w:line="254" w:lineRule="auto"/>
        <w:rPr>
          <w:rFonts w:ascii="Tahoma" w:eastAsia="Tahoma" w:hAnsi="Tahoma" w:cs="Tahoma"/>
          <w:sz w:val="20"/>
          <w:szCs w:val="20"/>
        </w:rPr>
      </w:pPr>
      <w:r w:rsidRPr="00C70625">
        <w:rPr>
          <w:rFonts w:ascii="Tahoma" w:eastAsia="Tahoma" w:hAnsi="Tahoma" w:cs="Tahoma"/>
          <w:sz w:val="20"/>
          <w:szCs w:val="20"/>
        </w:rPr>
        <w:t>Followed up where they are unsatisfactory or where there are discrepancies in the information provided</w:t>
      </w:r>
    </w:p>
    <w:p w14:paraId="4F4B0CC9" w14:textId="77777777" w:rsidR="00C70625" w:rsidRPr="00C70625" w:rsidRDefault="00C70625" w:rsidP="00C21D04">
      <w:pPr>
        <w:pStyle w:val="ListParagraph"/>
        <w:numPr>
          <w:ilvl w:val="0"/>
          <w:numId w:val="6"/>
        </w:numPr>
        <w:spacing w:after="0" w:line="254" w:lineRule="auto"/>
        <w:rPr>
          <w:rFonts w:ascii="Tahoma" w:eastAsia="Tahoma" w:hAnsi="Tahoma" w:cs="Tahoma"/>
          <w:sz w:val="20"/>
          <w:szCs w:val="20"/>
        </w:rPr>
      </w:pPr>
      <w:r w:rsidRPr="00C70625">
        <w:rPr>
          <w:rFonts w:ascii="Tahoma" w:eastAsia="Tahoma" w:hAnsi="Tahoma" w:cs="Tahoma"/>
          <w:sz w:val="20"/>
          <w:szCs w:val="20"/>
        </w:rPr>
        <w:t xml:space="preserve">Documented and retained within the employees personnel file which must </w:t>
      </w:r>
      <w:proofErr w:type="gramStart"/>
      <w:r w:rsidRPr="00C70625">
        <w:rPr>
          <w:rFonts w:ascii="Tahoma" w:eastAsia="Tahoma" w:hAnsi="Tahoma" w:cs="Tahoma"/>
          <w:sz w:val="20"/>
          <w:szCs w:val="20"/>
        </w:rPr>
        <w:t>remain on the nursery premises at all times</w:t>
      </w:r>
      <w:proofErr w:type="gramEnd"/>
    </w:p>
    <w:p w14:paraId="0D364DF8" w14:textId="77777777" w:rsidR="00C70625" w:rsidRPr="00C70625" w:rsidRDefault="00C70625" w:rsidP="00C21D04">
      <w:pPr>
        <w:pStyle w:val="ListParagraph"/>
        <w:numPr>
          <w:ilvl w:val="0"/>
          <w:numId w:val="6"/>
        </w:numPr>
        <w:spacing w:after="0" w:line="254" w:lineRule="auto"/>
        <w:rPr>
          <w:rFonts w:ascii="Tahoma" w:eastAsia="Tahoma" w:hAnsi="Tahoma" w:cs="Tahoma"/>
          <w:sz w:val="20"/>
          <w:szCs w:val="20"/>
        </w:rPr>
      </w:pPr>
      <w:r w:rsidRPr="00C70625">
        <w:rPr>
          <w:rFonts w:ascii="Tahoma" w:eastAsia="Tahoma" w:hAnsi="Tahoma" w:cs="Tahoma"/>
          <w:sz w:val="20"/>
          <w:szCs w:val="20"/>
        </w:rPr>
        <w:t>DBS information is recorded on the Single Central Record detailing the date when the disclosure was obtained, by whom, level of disclosure and unique reference number</w:t>
      </w:r>
    </w:p>
    <w:p w14:paraId="7759D97D" w14:textId="77777777" w:rsidR="00C70625" w:rsidRPr="00C70625" w:rsidRDefault="00C70625" w:rsidP="00C70625">
      <w:pPr>
        <w:pStyle w:val="ListParagraph"/>
        <w:rPr>
          <w:rFonts w:ascii="Tahoma" w:hAnsi="Tahoma" w:cs="Tahoma"/>
          <w:sz w:val="20"/>
          <w:szCs w:val="20"/>
          <w14:shadow w14:blurRad="50800" w14:dist="50800" w14:dir="5400000" w14:sx="0" w14:sy="0" w14:kx="0" w14:ky="0" w14:algn="ctr">
            <w14:srgbClr w14:val="C00000"/>
          </w14:shadow>
        </w:rPr>
      </w:pPr>
    </w:p>
    <w:p w14:paraId="054A5FE9" w14:textId="77777777" w:rsidR="00C70625" w:rsidRPr="00C70625" w:rsidRDefault="00C70625" w:rsidP="00C70625">
      <w:pPr>
        <w:rPr>
          <w:rFonts w:ascii="Tahoma" w:hAnsi="Tahoma" w:cs="Tahoma"/>
          <w:sz w:val="20"/>
          <w:szCs w:val="20"/>
        </w:rPr>
      </w:pPr>
    </w:p>
    <w:sectPr w:rsidR="00C70625" w:rsidRPr="00C70625">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D2F47" w14:textId="77777777" w:rsidR="00374535" w:rsidRDefault="00374535" w:rsidP="00350DAC">
      <w:r>
        <w:separator/>
      </w:r>
    </w:p>
  </w:endnote>
  <w:endnote w:type="continuationSeparator" w:id="0">
    <w:p w14:paraId="6A9FCD4F" w14:textId="77777777" w:rsidR="00374535" w:rsidRDefault="00374535" w:rsidP="0035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A697" w14:textId="7FEEAD35" w:rsidR="007208F2" w:rsidRDefault="00EB3ED0">
    <w:pPr>
      <w:pStyle w:val="Footer"/>
    </w:pPr>
    <w:r>
      <w:rPr>
        <w:noProof/>
        <w:lang w:eastAsia="en-GB"/>
      </w:rPr>
      <mc:AlternateContent>
        <mc:Choice Requires="wps">
          <w:drawing>
            <wp:anchor distT="0" distB="0" distL="114300" distR="114300" simplePos="0" relativeHeight="251251200" behindDoc="0" locked="0" layoutInCell="1" allowOverlap="1" wp14:anchorId="1114E3E9" wp14:editId="5D2C9FD5">
              <wp:simplePos x="0" y="0"/>
              <wp:positionH relativeFrom="column">
                <wp:posOffset>-443115</wp:posOffset>
              </wp:positionH>
              <wp:positionV relativeFrom="paragraph">
                <wp:posOffset>88150</wp:posOffset>
              </wp:positionV>
              <wp:extent cx="6576060" cy="284018"/>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284018"/>
                      </a:xfrm>
                      <a:prstGeom prst="rect">
                        <a:avLst/>
                      </a:prstGeom>
                      <a:noFill/>
                      <a:ln w="9525">
                        <a:noFill/>
                        <a:miter lim="800000"/>
                        <a:headEnd/>
                        <a:tailEnd/>
                      </a:ln>
                    </wps:spPr>
                    <wps:txbx>
                      <w:txbxContent>
                        <w:p w14:paraId="0F96CDE0" w14:textId="1A25A48B" w:rsidR="007208F2" w:rsidRPr="00556EE2" w:rsidRDefault="00D015DD">
                          <w:pPr>
                            <w:rPr>
                              <w:rFonts w:ascii="Tahoma" w:hAnsi="Tahoma" w:cs="Tahoma"/>
                              <w:color w:val="FFFFFF" w:themeColor="background1"/>
                            </w:rPr>
                          </w:pPr>
                          <w:r w:rsidRPr="00D015DD">
                            <w:rPr>
                              <w:rFonts w:ascii="Tahoma" w:hAnsi="Tahoma" w:cs="Tahoma"/>
                              <w:color w:val="FFFFFF" w:themeColor="background1"/>
                            </w:rPr>
                            <w:t xml:space="preserve">Steps to Safer Recruitment </w:t>
                          </w:r>
                          <w:r w:rsidR="007208F2" w:rsidRPr="00556EE2">
                            <w:rPr>
                              <w:rFonts w:ascii="Tahoma" w:hAnsi="Tahoma" w:cs="Tahoma"/>
                              <w:color w:val="FFFFFF" w:themeColor="background1"/>
                            </w:rPr>
                            <w:t xml:space="preserve">                                </w:t>
                          </w:r>
                          <w:r>
                            <w:rPr>
                              <w:rFonts w:ascii="Tahoma" w:hAnsi="Tahoma" w:cs="Tahoma"/>
                              <w:color w:val="FFFFFF" w:themeColor="background1"/>
                            </w:rPr>
                            <w:tab/>
                          </w:r>
                          <w:r>
                            <w:rPr>
                              <w:rFonts w:ascii="Tahoma" w:hAnsi="Tahoma" w:cs="Tahoma"/>
                              <w:color w:val="FFFFFF" w:themeColor="background1"/>
                            </w:rPr>
                            <w:tab/>
                          </w:r>
                          <w:r>
                            <w:rPr>
                              <w:rFonts w:ascii="Tahoma" w:hAnsi="Tahoma" w:cs="Tahoma"/>
                              <w:color w:val="FFFFFF" w:themeColor="background1"/>
                            </w:rPr>
                            <w:tab/>
                          </w:r>
                          <w:r>
                            <w:rPr>
                              <w:rFonts w:ascii="Tahoma" w:hAnsi="Tahoma" w:cs="Tahoma"/>
                              <w:color w:val="FFFFFF" w:themeColor="background1"/>
                            </w:rPr>
                            <w:tab/>
                          </w:r>
                          <w:r>
                            <w:rPr>
                              <w:rFonts w:ascii="Tahoma" w:hAnsi="Tahoma" w:cs="Tahoma"/>
                              <w:color w:val="FFFFFF" w:themeColor="background1"/>
                            </w:rPr>
                            <w:tab/>
                          </w:r>
                          <w:r>
                            <w:rPr>
                              <w:rFonts w:ascii="Tahoma" w:hAnsi="Tahoma" w:cs="Tahoma"/>
                              <w:color w:val="FFFFFF" w:themeColor="background1"/>
                            </w:rPr>
                            <w:tab/>
                          </w:r>
                          <w:r w:rsidR="007208F2" w:rsidRPr="00556EE2">
                            <w:rPr>
                              <w:rFonts w:ascii="Tahoma" w:hAnsi="Tahoma" w:cs="Tahoma"/>
                              <w:color w:val="FFFFFF" w:themeColor="background1"/>
                            </w:rPr>
                            <w:t xml:space="preserve">  </w:t>
                          </w:r>
                          <w:r w:rsidR="00770494">
                            <w:rPr>
                              <w:rFonts w:ascii="Tahoma" w:hAnsi="Tahoma" w:cs="Tahoma"/>
                              <w:color w:val="FFFFFF" w:themeColor="background1"/>
                            </w:rPr>
                            <w:t xml:space="preserve"> </w:t>
                          </w:r>
                          <w:r w:rsidR="007208F2" w:rsidRPr="00556EE2">
                            <w:rPr>
                              <w:rFonts w:ascii="Tahoma" w:hAnsi="Tahoma" w:cs="Tahoma"/>
                              <w:color w:val="FFFFFF" w:themeColor="background1"/>
                            </w:rPr>
                            <w:t xml:space="preserve"> </w:t>
                          </w:r>
                          <w:r w:rsidR="007208F2" w:rsidRPr="00556EE2">
                            <w:rPr>
                              <w:rFonts w:ascii="Tahoma" w:hAnsi="Tahoma" w:cs="Tahoma"/>
                              <w:color w:val="FFFFFF" w:themeColor="background1"/>
                            </w:rPr>
                            <w:fldChar w:fldCharType="begin"/>
                          </w:r>
                          <w:r w:rsidR="007208F2" w:rsidRPr="00556EE2">
                            <w:rPr>
                              <w:rFonts w:ascii="Tahoma" w:hAnsi="Tahoma" w:cs="Tahoma"/>
                              <w:color w:val="FFFFFF" w:themeColor="background1"/>
                            </w:rPr>
                            <w:instrText xml:space="preserve"> PAGE   \* MERGEFORMAT </w:instrText>
                          </w:r>
                          <w:r w:rsidR="007208F2" w:rsidRPr="00556EE2">
                            <w:rPr>
                              <w:rFonts w:ascii="Tahoma" w:hAnsi="Tahoma" w:cs="Tahoma"/>
                              <w:color w:val="FFFFFF" w:themeColor="background1"/>
                            </w:rPr>
                            <w:fldChar w:fldCharType="separate"/>
                          </w:r>
                          <w:r w:rsidR="000F4D63">
                            <w:rPr>
                              <w:rFonts w:ascii="Tahoma" w:hAnsi="Tahoma" w:cs="Tahoma"/>
                              <w:noProof/>
                              <w:color w:val="FFFFFF" w:themeColor="background1"/>
                            </w:rPr>
                            <w:t>1</w:t>
                          </w:r>
                          <w:r w:rsidR="007208F2" w:rsidRPr="00556EE2">
                            <w:rPr>
                              <w:rFonts w:ascii="Tahoma" w:hAnsi="Tahoma" w:cs="Tahoma"/>
                              <w:noProof/>
                              <w:color w:val="FFFFFF" w:themeColor="background1"/>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14E3E9" id="_x0000_t202" coordsize="21600,21600" o:spt="202" path="m,l,21600r21600,l21600,xe">
              <v:stroke joinstyle="miter"/>
              <v:path gradientshapeok="t" o:connecttype="rect"/>
            </v:shapetype>
            <v:shape id="Text Box 2" o:spid="_x0000_s1026" type="#_x0000_t202" style="position:absolute;margin-left:-34.9pt;margin-top:6.95pt;width:517.8pt;height:22.35pt;z-index:2512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" filled="f" stroked="f">
              <v:textbox>
                <w:txbxContent>
                  <w:p w14:paraId="0F96CDE0" w14:textId="1A25A48B" w:rsidR="007208F2" w:rsidRPr="00556EE2" w:rsidRDefault="00D015DD">
                    <w:pPr>
                      <w:rPr>
                        <w:rFonts w:ascii="Tahoma" w:hAnsi="Tahoma" w:cs="Tahoma"/>
                        <w:color w:val="FFFFFF" w:themeColor="background1"/>
                      </w:rPr>
                    </w:pPr>
                    <w:r w:rsidRPr="00D015DD">
                      <w:rPr>
                        <w:rFonts w:ascii="Tahoma" w:hAnsi="Tahoma" w:cs="Tahoma"/>
                        <w:color w:val="FFFFFF" w:themeColor="background1"/>
                      </w:rPr>
                      <w:t xml:space="preserve">Steps to Safer Recruitment </w:t>
                    </w:r>
                    <w:r w:rsidR="007208F2" w:rsidRPr="00556EE2">
                      <w:rPr>
                        <w:rFonts w:ascii="Tahoma" w:hAnsi="Tahoma" w:cs="Tahoma"/>
                        <w:color w:val="FFFFFF" w:themeColor="background1"/>
                      </w:rPr>
                      <w:t xml:space="preserve">                                </w:t>
                    </w:r>
                    <w:r>
                      <w:rPr>
                        <w:rFonts w:ascii="Tahoma" w:hAnsi="Tahoma" w:cs="Tahoma"/>
                        <w:color w:val="FFFFFF" w:themeColor="background1"/>
                      </w:rPr>
                      <w:tab/>
                    </w:r>
                    <w:r>
                      <w:rPr>
                        <w:rFonts w:ascii="Tahoma" w:hAnsi="Tahoma" w:cs="Tahoma"/>
                        <w:color w:val="FFFFFF" w:themeColor="background1"/>
                      </w:rPr>
                      <w:tab/>
                    </w:r>
                    <w:r>
                      <w:rPr>
                        <w:rFonts w:ascii="Tahoma" w:hAnsi="Tahoma" w:cs="Tahoma"/>
                        <w:color w:val="FFFFFF" w:themeColor="background1"/>
                      </w:rPr>
                      <w:tab/>
                    </w:r>
                    <w:r>
                      <w:rPr>
                        <w:rFonts w:ascii="Tahoma" w:hAnsi="Tahoma" w:cs="Tahoma"/>
                        <w:color w:val="FFFFFF" w:themeColor="background1"/>
                      </w:rPr>
                      <w:tab/>
                    </w:r>
                    <w:r>
                      <w:rPr>
                        <w:rFonts w:ascii="Tahoma" w:hAnsi="Tahoma" w:cs="Tahoma"/>
                        <w:color w:val="FFFFFF" w:themeColor="background1"/>
                      </w:rPr>
                      <w:tab/>
                    </w:r>
                    <w:r>
                      <w:rPr>
                        <w:rFonts w:ascii="Tahoma" w:hAnsi="Tahoma" w:cs="Tahoma"/>
                        <w:color w:val="FFFFFF" w:themeColor="background1"/>
                      </w:rPr>
                      <w:tab/>
                    </w:r>
                    <w:r w:rsidR="007208F2" w:rsidRPr="00556EE2">
                      <w:rPr>
                        <w:rFonts w:ascii="Tahoma" w:hAnsi="Tahoma" w:cs="Tahoma"/>
                        <w:color w:val="FFFFFF" w:themeColor="background1"/>
                      </w:rPr>
                      <w:t xml:space="preserve">  </w:t>
                    </w:r>
                    <w:r w:rsidR="00770494">
                      <w:rPr>
                        <w:rFonts w:ascii="Tahoma" w:hAnsi="Tahoma" w:cs="Tahoma"/>
                        <w:color w:val="FFFFFF" w:themeColor="background1"/>
                      </w:rPr>
                      <w:t xml:space="preserve"> </w:t>
                    </w:r>
                    <w:r w:rsidR="007208F2" w:rsidRPr="00556EE2">
                      <w:rPr>
                        <w:rFonts w:ascii="Tahoma" w:hAnsi="Tahoma" w:cs="Tahoma"/>
                        <w:color w:val="FFFFFF" w:themeColor="background1"/>
                      </w:rPr>
                      <w:t xml:space="preserve"> </w:t>
                    </w:r>
                    <w:r w:rsidR="007208F2" w:rsidRPr="00556EE2">
                      <w:rPr>
                        <w:rFonts w:ascii="Tahoma" w:hAnsi="Tahoma" w:cs="Tahoma"/>
                        <w:color w:val="FFFFFF" w:themeColor="background1"/>
                      </w:rPr>
                      <w:fldChar w:fldCharType="begin"/>
                    </w:r>
                    <w:r w:rsidR="007208F2" w:rsidRPr="00556EE2">
                      <w:rPr>
                        <w:rFonts w:ascii="Tahoma" w:hAnsi="Tahoma" w:cs="Tahoma"/>
                        <w:color w:val="FFFFFF" w:themeColor="background1"/>
                      </w:rPr>
                      <w:instrText xml:space="preserve"> PAGE   \* MERGEFORMAT </w:instrText>
                    </w:r>
                    <w:r w:rsidR="007208F2" w:rsidRPr="00556EE2">
                      <w:rPr>
                        <w:rFonts w:ascii="Tahoma" w:hAnsi="Tahoma" w:cs="Tahoma"/>
                        <w:color w:val="FFFFFF" w:themeColor="background1"/>
                      </w:rPr>
                      <w:fldChar w:fldCharType="separate"/>
                    </w:r>
                    <w:r w:rsidR="000F4D63">
                      <w:rPr>
                        <w:rFonts w:ascii="Tahoma" w:hAnsi="Tahoma" w:cs="Tahoma"/>
                        <w:noProof/>
                        <w:color w:val="FFFFFF" w:themeColor="background1"/>
                      </w:rPr>
                      <w:t>1</w:t>
                    </w:r>
                    <w:r w:rsidR="007208F2" w:rsidRPr="00556EE2">
                      <w:rPr>
                        <w:rFonts w:ascii="Tahoma" w:hAnsi="Tahoma" w:cs="Tahoma"/>
                        <w:noProof/>
                        <w:color w:val="FFFFFF" w:themeColor="background1"/>
                      </w:rPr>
                      <w:fldChar w:fldCharType="end"/>
                    </w:r>
                  </w:p>
                </w:txbxContent>
              </v:textbox>
            </v:shape>
          </w:pict>
        </mc:Fallback>
      </mc:AlternateContent>
    </w:r>
    <w:r>
      <w:rPr>
        <w:noProof/>
        <w:lang w:eastAsia="en-GB"/>
      </w:rPr>
      <mc:AlternateContent>
        <mc:Choice Requires="wps">
          <w:drawing>
            <wp:anchor distT="0" distB="0" distL="114300" distR="114300" simplePos="0" relativeHeight="251247104" behindDoc="0" locked="0" layoutInCell="1" allowOverlap="1" wp14:anchorId="559D6F4B" wp14:editId="0415AF1C">
              <wp:simplePos x="0" y="0"/>
              <wp:positionH relativeFrom="column">
                <wp:posOffset>-914400</wp:posOffset>
              </wp:positionH>
              <wp:positionV relativeFrom="paragraph">
                <wp:posOffset>-92710</wp:posOffset>
              </wp:positionV>
              <wp:extent cx="7553325" cy="755650"/>
              <wp:effectExtent l="0" t="0" r="9525" b="6350"/>
              <wp:wrapNone/>
              <wp:docPr id="2" name="Rectangle 2"/>
              <wp:cNvGraphicFramePr/>
              <a:graphic xmlns:a="http://schemas.openxmlformats.org/drawingml/2006/main">
                <a:graphicData uri="http://schemas.microsoft.com/office/word/2010/wordprocessingShape">
                  <wps:wsp>
                    <wps:cNvSpPr/>
                    <wps:spPr>
                      <a:xfrm>
                        <a:off x="0" y="0"/>
                        <a:ext cx="7553325" cy="755650"/>
                      </a:xfrm>
                      <a:prstGeom prst="rect">
                        <a:avLst/>
                      </a:prstGeom>
                      <a:solidFill>
                        <a:srgbClr val="3F9F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C66774" id="Rectangle 2" o:spid="_x0000_s1026" style="position:absolute;margin-left:-1in;margin-top:-7.3pt;width:594.75pt;height:59.5pt;z-index:251247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" fillcolor="#3f9fb9"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3FC74" w14:textId="77777777" w:rsidR="00374535" w:rsidRDefault="00374535" w:rsidP="00350DAC">
      <w:r>
        <w:separator/>
      </w:r>
    </w:p>
  </w:footnote>
  <w:footnote w:type="continuationSeparator" w:id="0">
    <w:p w14:paraId="60E70043" w14:textId="77777777" w:rsidR="00374535" w:rsidRDefault="00374535" w:rsidP="00350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CA15" w14:textId="79E864B4" w:rsidR="007208F2" w:rsidRPr="00581E60" w:rsidRDefault="0039789A" w:rsidP="008F38FA">
    <w:pPr>
      <w:pStyle w:val="Header"/>
      <w:rPr>
        <w:rFonts w:ascii="Tahoma" w:hAnsi="Tahoma" w:cs="Tahoma"/>
        <w:b/>
        <w:color w:val="FFFFFF" w:themeColor="background1"/>
        <w:sz w:val="52"/>
        <w:szCs w:val="48"/>
      </w:rPr>
    </w:pPr>
    <w:r w:rsidRPr="00581E60">
      <w:rPr>
        <w:rFonts w:ascii="Tahoma" w:hAnsi="Tahoma" w:cs="Tahoma"/>
        <w:b/>
        <w:noProof/>
        <w:color w:val="FFFFFF" w:themeColor="background1"/>
        <w:lang w:eastAsia="en-GB"/>
      </w:rPr>
      <w:drawing>
        <wp:anchor distT="0" distB="0" distL="114300" distR="114300" simplePos="0" relativeHeight="251628544" behindDoc="1" locked="0" layoutInCell="1" allowOverlap="1" wp14:anchorId="78BC52EF" wp14:editId="6D9554B5">
          <wp:simplePos x="0" y="0"/>
          <wp:positionH relativeFrom="column">
            <wp:posOffset>-971550</wp:posOffset>
          </wp:positionH>
          <wp:positionV relativeFrom="paragraph">
            <wp:posOffset>-478154</wp:posOffset>
          </wp:positionV>
          <wp:extent cx="7629525" cy="11430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4666" r="14607" b="97297"/>
                  <a:stretch/>
                </pic:blipFill>
                <pic:spPr bwMode="auto">
                  <a:xfrm>
                    <a:off x="0" y="0"/>
                    <a:ext cx="7629525" cy="114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1E60">
      <w:rPr>
        <w:rFonts w:ascii="Tahoma" w:hAnsi="Tahoma" w:cs="Tahoma"/>
        <w:b/>
        <w:noProof/>
        <w:color w:val="FFFFFF" w:themeColor="background1"/>
        <w:lang w:eastAsia="en-GB"/>
      </w:rPr>
      <w:drawing>
        <wp:anchor distT="0" distB="0" distL="114300" distR="114300" simplePos="0" relativeHeight="251626496" behindDoc="1" locked="0" layoutInCell="1" allowOverlap="1" wp14:anchorId="4C495F9A" wp14:editId="4B4304E7">
          <wp:simplePos x="0" y="0"/>
          <wp:positionH relativeFrom="column">
            <wp:posOffset>-914400</wp:posOffset>
          </wp:positionH>
          <wp:positionV relativeFrom="paragraph">
            <wp:posOffset>-363855</wp:posOffset>
          </wp:positionV>
          <wp:extent cx="7569200" cy="12096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4666" b="85077"/>
                  <a:stretch/>
                </pic:blipFill>
                <pic:spPr bwMode="auto">
                  <a:xfrm>
                    <a:off x="0" y="0"/>
                    <a:ext cx="7569200" cy="1209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1A81" w:rsidRPr="00581E60">
      <w:rPr>
        <w:rFonts w:ascii="Tahoma" w:hAnsi="Tahoma" w:cs="Tahoma"/>
        <w:b/>
        <w:color w:val="FFFFFF" w:themeColor="background1"/>
        <w:sz w:val="52"/>
        <w:szCs w:val="48"/>
      </w:rPr>
      <w:t>S</w:t>
    </w:r>
    <w:r w:rsidR="000E0EAB" w:rsidRPr="00581E60">
      <w:rPr>
        <w:rFonts w:ascii="Tahoma" w:hAnsi="Tahoma" w:cs="Tahoma"/>
        <w:b/>
        <w:color w:val="FFFFFF" w:themeColor="background1"/>
        <w:sz w:val="52"/>
        <w:szCs w:val="48"/>
      </w:rPr>
      <w:t>teps to S</w:t>
    </w:r>
    <w:r w:rsidR="00271A81" w:rsidRPr="00581E60">
      <w:rPr>
        <w:rFonts w:ascii="Tahoma" w:hAnsi="Tahoma" w:cs="Tahoma"/>
        <w:b/>
        <w:color w:val="FFFFFF" w:themeColor="background1"/>
        <w:sz w:val="52"/>
        <w:szCs w:val="48"/>
      </w:rPr>
      <w:t>afe</w:t>
    </w:r>
    <w:r w:rsidR="00F33740" w:rsidRPr="00581E60">
      <w:rPr>
        <w:rFonts w:ascii="Tahoma" w:hAnsi="Tahoma" w:cs="Tahoma"/>
        <w:b/>
        <w:color w:val="FFFFFF" w:themeColor="background1"/>
        <w:sz w:val="52"/>
        <w:szCs w:val="48"/>
      </w:rPr>
      <w:t>r Recruitment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0CE3"/>
    <w:multiLevelType w:val="hybridMultilevel"/>
    <w:tmpl w:val="87AA2E2A"/>
    <w:lvl w:ilvl="0" w:tplc="46DA8CA0">
      <w:start w:val="1"/>
      <w:numFmt w:val="decimal"/>
      <w:lvlText w:val="•"/>
      <w:lvlJc w:val="left"/>
      <w:pPr>
        <w:ind w:left="720" w:hanging="360"/>
      </w:pPr>
    </w:lvl>
    <w:lvl w:ilvl="1" w:tplc="42A88940">
      <w:start w:val="1"/>
      <w:numFmt w:val="lowerLetter"/>
      <w:lvlText w:val="%2."/>
      <w:lvlJc w:val="left"/>
      <w:pPr>
        <w:ind w:left="1440" w:hanging="360"/>
      </w:pPr>
    </w:lvl>
    <w:lvl w:ilvl="2" w:tplc="045A41DC">
      <w:start w:val="1"/>
      <w:numFmt w:val="lowerRoman"/>
      <w:lvlText w:val="%3."/>
      <w:lvlJc w:val="right"/>
      <w:pPr>
        <w:ind w:left="2160" w:hanging="180"/>
      </w:pPr>
    </w:lvl>
    <w:lvl w:ilvl="3" w:tplc="107A9780">
      <w:start w:val="1"/>
      <w:numFmt w:val="decimal"/>
      <w:lvlText w:val="%4."/>
      <w:lvlJc w:val="left"/>
      <w:pPr>
        <w:ind w:left="2880" w:hanging="360"/>
      </w:pPr>
    </w:lvl>
    <w:lvl w:ilvl="4" w:tplc="A60A74C0">
      <w:start w:val="1"/>
      <w:numFmt w:val="lowerLetter"/>
      <w:lvlText w:val="%5."/>
      <w:lvlJc w:val="left"/>
      <w:pPr>
        <w:ind w:left="3600" w:hanging="360"/>
      </w:pPr>
    </w:lvl>
    <w:lvl w:ilvl="5" w:tplc="71EC0BBA">
      <w:start w:val="1"/>
      <w:numFmt w:val="lowerRoman"/>
      <w:lvlText w:val="%6."/>
      <w:lvlJc w:val="right"/>
      <w:pPr>
        <w:ind w:left="4320" w:hanging="180"/>
      </w:pPr>
    </w:lvl>
    <w:lvl w:ilvl="6" w:tplc="44CE1C56">
      <w:start w:val="1"/>
      <w:numFmt w:val="decimal"/>
      <w:lvlText w:val="%7."/>
      <w:lvlJc w:val="left"/>
      <w:pPr>
        <w:ind w:left="5040" w:hanging="360"/>
      </w:pPr>
    </w:lvl>
    <w:lvl w:ilvl="7" w:tplc="75A48FD2">
      <w:start w:val="1"/>
      <w:numFmt w:val="lowerLetter"/>
      <w:lvlText w:val="%8."/>
      <w:lvlJc w:val="left"/>
      <w:pPr>
        <w:ind w:left="5760" w:hanging="360"/>
      </w:pPr>
    </w:lvl>
    <w:lvl w:ilvl="8" w:tplc="10F83D2E">
      <w:start w:val="1"/>
      <w:numFmt w:val="lowerRoman"/>
      <w:lvlText w:val="%9."/>
      <w:lvlJc w:val="right"/>
      <w:pPr>
        <w:ind w:left="6480" w:hanging="180"/>
      </w:pPr>
    </w:lvl>
  </w:abstractNum>
  <w:abstractNum w:abstractNumId="1" w15:restartNumberingAfterBreak="0">
    <w:nsid w:val="166B346D"/>
    <w:multiLevelType w:val="hybridMultilevel"/>
    <w:tmpl w:val="70E09F6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957CA4"/>
    <w:multiLevelType w:val="hybridMultilevel"/>
    <w:tmpl w:val="2EAA9DA6"/>
    <w:lvl w:ilvl="0" w:tplc="66BCC100">
      <w:start w:val="1"/>
      <w:numFmt w:val="decimal"/>
      <w:lvlText w:val="•"/>
      <w:lvlJc w:val="left"/>
      <w:pPr>
        <w:ind w:left="720" w:hanging="360"/>
      </w:pPr>
    </w:lvl>
    <w:lvl w:ilvl="1" w:tplc="9CEED7FE">
      <w:start w:val="1"/>
      <w:numFmt w:val="lowerLetter"/>
      <w:lvlText w:val="%2."/>
      <w:lvlJc w:val="left"/>
      <w:pPr>
        <w:ind w:left="1440" w:hanging="360"/>
      </w:pPr>
    </w:lvl>
    <w:lvl w:ilvl="2" w:tplc="D53AB354">
      <w:start w:val="1"/>
      <w:numFmt w:val="lowerRoman"/>
      <w:lvlText w:val="%3."/>
      <w:lvlJc w:val="right"/>
      <w:pPr>
        <w:ind w:left="2160" w:hanging="180"/>
      </w:pPr>
    </w:lvl>
    <w:lvl w:ilvl="3" w:tplc="40660546">
      <w:start w:val="1"/>
      <w:numFmt w:val="decimal"/>
      <w:lvlText w:val="%4."/>
      <w:lvlJc w:val="left"/>
      <w:pPr>
        <w:ind w:left="2880" w:hanging="360"/>
      </w:pPr>
    </w:lvl>
    <w:lvl w:ilvl="4" w:tplc="A3580588">
      <w:start w:val="1"/>
      <w:numFmt w:val="lowerLetter"/>
      <w:lvlText w:val="%5."/>
      <w:lvlJc w:val="left"/>
      <w:pPr>
        <w:ind w:left="3600" w:hanging="360"/>
      </w:pPr>
    </w:lvl>
    <w:lvl w:ilvl="5" w:tplc="A6D4972A">
      <w:start w:val="1"/>
      <w:numFmt w:val="lowerRoman"/>
      <w:lvlText w:val="%6."/>
      <w:lvlJc w:val="right"/>
      <w:pPr>
        <w:ind w:left="4320" w:hanging="180"/>
      </w:pPr>
    </w:lvl>
    <w:lvl w:ilvl="6" w:tplc="9CFC1368">
      <w:start w:val="1"/>
      <w:numFmt w:val="decimal"/>
      <w:lvlText w:val="%7."/>
      <w:lvlJc w:val="left"/>
      <w:pPr>
        <w:ind w:left="5040" w:hanging="360"/>
      </w:pPr>
    </w:lvl>
    <w:lvl w:ilvl="7" w:tplc="CC9E615C">
      <w:start w:val="1"/>
      <w:numFmt w:val="lowerLetter"/>
      <w:lvlText w:val="%8."/>
      <w:lvlJc w:val="left"/>
      <w:pPr>
        <w:ind w:left="5760" w:hanging="360"/>
      </w:pPr>
    </w:lvl>
    <w:lvl w:ilvl="8" w:tplc="A4B07316">
      <w:start w:val="1"/>
      <w:numFmt w:val="lowerRoman"/>
      <w:lvlText w:val="%9."/>
      <w:lvlJc w:val="right"/>
      <w:pPr>
        <w:ind w:left="6480" w:hanging="180"/>
      </w:pPr>
    </w:lvl>
  </w:abstractNum>
  <w:abstractNum w:abstractNumId="3" w15:restartNumberingAfterBreak="0">
    <w:nsid w:val="3C3E66BC"/>
    <w:multiLevelType w:val="hybridMultilevel"/>
    <w:tmpl w:val="F6C8F2DC"/>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963C5"/>
    <w:multiLevelType w:val="multilevel"/>
    <w:tmpl w:val="8FFC191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501A31ED"/>
    <w:multiLevelType w:val="hybridMultilevel"/>
    <w:tmpl w:val="151E8E0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F2935B6"/>
    <w:multiLevelType w:val="hybridMultilevel"/>
    <w:tmpl w:val="736EE7F0"/>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4D135E"/>
    <w:multiLevelType w:val="hybridMultilevel"/>
    <w:tmpl w:val="072226A4"/>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0375183">
    <w:abstractNumId w:val="3"/>
  </w:num>
  <w:num w:numId="2" w16cid:durableId="1429430107">
    <w:abstractNumId w:val="5"/>
  </w:num>
  <w:num w:numId="3" w16cid:durableId="1568758895">
    <w:abstractNumId w:val="6"/>
  </w:num>
  <w:num w:numId="4" w16cid:durableId="1858470207">
    <w:abstractNumId w:val="1"/>
  </w:num>
  <w:num w:numId="5" w16cid:durableId="1068108804">
    <w:abstractNumId w:val="4"/>
  </w:num>
  <w:num w:numId="6" w16cid:durableId="392391680">
    <w:abstractNumId w:val="0"/>
  </w:num>
  <w:num w:numId="7" w16cid:durableId="2108425209">
    <w:abstractNumId w:val="2"/>
  </w:num>
  <w:num w:numId="8" w16cid:durableId="58700613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2B"/>
    <w:rsid w:val="0000023A"/>
    <w:rsid w:val="000076D9"/>
    <w:rsid w:val="00030E56"/>
    <w:rsid w:val="0003367F"/>
    <w:rsid w:val="00037482"/>
    <w:rsid w:val="0004059E"/>
    <w:rsid w:val="00045005"/>
    <w:rsid w:val="000462EA"/>
    <w:rsid w:val="00071DAA"/>
    <w:rsid w:val="00095CEA"/>
    <w:rsid w:val="00096030"/>
    <w:rsid w:val="000B4DCA"/>
    <w:rsid w:val="000B6290"/>
    <w:rsid w:val="000D1268"/>
    <w:rsid w:val="000D1B75"/>
    <w:rsid w:val="000E0EAB"/>
    <w:rsid w:val="000E1988"/>
    <w:rsid w:val="000E2EA8"/>
    <w:rsid w:val="000F4D63"/>
    <w:rsid w:val="000F790E"/>
    <w:rsid w:val="00113264"/>
    <w:rsid w:val="00115DCD"/>
    <w:rsid w:val="001213BE"/>
    <w:rsid w:val="00122677"/>
    <w:rsid w:val="001425AA"/>
    <w:rsid w:val="001474F2"/>
    <w:rsid w:val="001510CF"/>
    <w:rsid w:val="00151CDE"/>
    <w:rsid w:val="00155CB3"/>
    <w:rsid w:val="00155D37"/>
    <w:rsid w:val="00161C98"/>
    <w:rsid w:val="00166041"/>
    <w:rsid w:val="001664A9"/>
    <w:rsid w:val="001679F5"/>
    <w:rsid w:val="00170232"/>
    <w:rsid w:val="001A332B"/>
    <w:rsid w:val="001B220D"/>
    <w:rsid w:val="001B24F5"/>
    <w:rsid w:val="001B408E"/>
    <w:rsid w:val="001B6911"/>
    <w:rsid w:val="001C4707"/>
    <w:rsid w:val="001D679C"/>
    <w:rsid w:val="00231649"/>
    <w:rsid w:val="00231BC7"/>
    <w:rsid w:val="00261B96"/>
    <w:rsid w:val="00262EE0"/>
    <w:rsid w:val="00265E5C"/>
    <w:rsid w:val="00266A90"/>
    <w:rsid w:val="00271A81"/>
    <w:rsid w:val="002951BB"/>
    <w:rsid w:val="002A696C"/>
    <w:rsid w:val="002C33B9"/>
    <w:rsid w:val="002C56D8"/>
    <w:rsid w:val="002D1BE4"/>
    <w:rsid w:val="002D5157"/>
    <w:rsid w:val="002E2378"/>
    <w:rsid w:val="002F14E5"/>
    <w:rsid w:val="002F2243"/>
    <w:rsid w:val="0030560B"/>
    <w:rsid w:val="0032024B"/>
    <w:rsid w:val="00342B02"/>
    <w:rsid w:val="00350DAC"/>
    <w:rsid w:val="00354346"/>
    <w:rsid w:val="00372860"/>
    <w:rsid w:val="00374535"/>
    <w:rsid w:val="003809F4"/>
    <w:rsid w:val="00393D22"/>
    <w:rsid w:val="0039789A"/>
    <w:rsid w:val="003A098E"/>
    <w:rsid w:val="003A4DB3"/>
    <w:rsid w:val="003A7B43"/>
    <w:rsid w:val="003B239B"/>
    <w:rsid w:val="003B607D"/>
    <w:rsid w:val="003C2587"/>
    <w:rsid w:val="003D493C"/>
    <w:rsid w:val="003E4DA5"/>
    <w:rsid w:val="003E5C26"/>
    <w:rsid w:val="003F2840"/>
    <w:rsid w:val="003F30BC"/>
    <w:rsid w:val="0042037E"/>
    <w:rsid w:val="0042253E"/>
    <w:rsid w:val="0042256B"/>
    <w:rsid w:val="0042334D"/>
    <w:rsid w:val="00425132"/>
    <w:rsid w:val="0043008F"/>
    <w:rsid w:val="00432ACE"/>
    <w:rsid w:val="004345AB"/>
    <w:rsid w:val="004577B7"/>
    <w:rsid w:val="0046003C"/>
    <w:rsid w:val="00465EF4"/>
    <w:rsid w:val="004841DD"/>
    <w:rsid w:val="00485EB2"/>
    <w:rsid w:val="004A00D1"/>
    <w:rsid w:val="004B19E1"/>
    <w:rsid w:val="004B4A50"/>
    <w:rsid w:val="004C3904"/>
    <w:rsid w:val="004D4264"/>
    <w:rsid w:val="004D4558"/>
    <w:rsid w:val="004F6CA2"/>
    <w:rsid w:val="00521404"/>
    <w:rsid w:val="00523127"/>
    <w:rsid w:val="00530C1F"/>
    <w:rsid w:val="00531463"/>
    <w:rsid w:val="0055615A"/>
    <w:rsid w:val="0055668D"/>
    <w:rsid w:val="00556EE2"/>
    <w:rsid w:val="0056328E"/>
    <w:rsid w:val="005755B3"/>
    <w:rsid w:val="00580EC0"/>
    <w:rsid w:val="00581E60"/>
    <w:rsid w:val="0059747F"/>
    <w:rsid w:val="005C17BA"/>
    <w:rsid w:val="005C1F0D"/>
    <w:rsid w:val="005D0B17"/>
    <w:rsid w:val="005D2B16"/>
    <w:rsid w:val="005E441F"/>
    <w:rsid w:val="005F0F58"/>
    <w:rsid w:val="00611E15"/>
    <w:rsid w:val="00615FCB"/>
    <w:rsid w:val="00620E84"/>
    <w:rsid w:val="006343F8"/>
    <w:rsid w:val="00636D74"/>
    <w:rsid w:val="0066012B"/>
    <w:rsid w:val="00664D6C"/>
    <w:rsid w:val="00691932"/>
    <w:rsid w:val="006A025B"/>
    <w:rsid w:val="006A62B8"/>
    <w:rsid w:val="006A77A2"/>
    <w:rsid w:val="006A77F5"/>
    <w:rsid w:val="006B6C09"/>
    <w:rsid w:val="006C10E8"/>
    <w:rsid w:val="006D4108"/>
    <w:rsid w:val="006D46E7"/>
    <w:rsid w:val="006F77D5"/>
    <w:rsid w:val="0070052B"/>
    <w:rsid w:val="00701509"/>
    <w:rsid w:val="007056E4"/>
    <w:rsid w:val="007208F2"/>
    <w:rsid w:val="00741EEF"/>
    <w:rsid w:val="00757E99"/>
    <w:rsid w:val="00770494"/>
    <w:rsid w:val="00783463"/>
    <w:rsid w:val="00784C4E"/>
    <w:rsid w:val="00795A57"/>
    <w:rsid w:val="00796060"/>
    <w:rsid w:val="007B266F"/>
    <w:rsid w:val="007B78F7"/>
    <w:rsid w:val="007C37E4"/>
    <w:rsid w:val="007D0423"/>
    <w:rsid w:val="007E0015"/>
    <w:rsid w:val="007E13B4"/>
    <w:rsid w:val="007E62EA"/>
    <w:rsid w:val="007F4B99"/>
    <w:rsid w:val="008063D4"/>
    <w:rsid w:val="00822756"/>
    <w:rsid w:val="00840493"/>
    <w:rsid w:val="0085154A"/>
    <w:rsid w:val="00857D0D"/>
    <w:rsid w:val="00860CD5"/>
    <w:rsid w:val="008639B7"/>
    <w:rsid w:val="0087335E"/>
    <w:rsid w:val="00876C3C"/>
    <w:rsid w:val="00887E90"/>
    <w:rsid w:val="008B0EA0"/>
    <w:rsid w:val="008B5511"/>
    <w:rsid w:val="008C258D"/>
    <w:rsid w:val="008E67F0"/>
    <w:rsid w:val="008F38FA"/>
    <w:rsid w:val="009075C0"/>
    <w:rsid w:val="0092485B"/>
    <w:rsid w:val="00926BC0"/>
    <w:rsid w:val="00932FAD"/>
    <w:rsid w:val="0094221D"/>
    <w:rsid w:val="009422C3"/>
    <w:rsid w:val="009613F3"/>
    <w:rsid w:val="009618B8"/>
    <w:rsid w:val="00973DFE"/>
    <w:rsid w:val="00974353"/>
    <w:rsid w:val="009757E1"/>
    <w:rsid w:val="00980F38"/>
    <w:rsid w:val="00984CEE"/>
    <w:rsid w:val="00990F69"/>
    <w:rsid w:val="009E5DE5"/>
    <w:rsid w:val="00A0003A"/>
    <w:rsid w:val="00A148FD"/>
    <w:rsid w:val="00A16E24"/>
    <w:rsid w:val="00A2040C"/>
    <w:rsid w:val="00A22912"/>
    <w:rsid w:val="00A26B8C"/>
    <w:rsid w:val="00A32F0D"/>
    <w:rsid w:val="00A335A5"/>
    <w:rsid w:val="00A34AEE"/>
    <w:rsid w:val="00A35B4A"/>
    <w:rsid w:val="00A47936"/>
    <w:rsid w:val="00A54C66"/>
    <w:rsid w:val="00A555EE"/>
    <w:rsid w:val="00A56FDC"/>
    <w:rsid w:val="00A607D0"/>
    <w:rsid w:val="00A644F5"/>
    <w:rsid w:val="00A64E0C"/>
    <w:rsid w:val="00A744CE"/>
    <w:rsid w:val="00A759E7"/>
    <w:rsid w:val="00A8531A"/>
    <w:rsid w:val="00A91051"/>
    <w:rsid w:val="00A91E4F"/>
    <w:rsid w:val="00A92266"/>
    <w:rsid w:val="00AA1013"/>
    <w:rsid w:val="00AA4E84"/>
    <w:rsid w:val="00AB6990"/>
    <w:rsid w:val="00AC0F3A"/>
    <w:rsid w:val="00AC28BC"/>
    <w:rsid w:val="00AC2EA5"/>
    <w:rsid w:val="00AC48B1"/>
    <w:rsid w:val="00AD2FC9"/>
    <w:rsid w:val="00AD4C49"/>
    <w:rsid w:val="00AD774A"/>
    <w:rsid w:val="00AE6D17"/>
    <w:rsid w:val="00AE7B4F"/>
    <w:rsid w:val="00AF24CA"/>
    <w:rsid w:val="00B0119A"/>
    <w:rsid w:val="00B01EDF"/>
    <w:rsid w:val="00B0620D"/>
    <w:rsid w:val="00B267E2"/>
    <w:rsid w:val="00B347D4"/>
    <w:rsid w:val="00B37B01"/>
    <w:rsid w:val="00B51064"/>
    <w:rsid w:val="00B53D78"/>
    <w:rsid w:val="00B612AC"/>
    <w:rsid w:val="00B63A62"/>
    <w:rsid w:val="00B71F30"/>
    <w:rsid w:val="00B723CC"/>
    <w:rsid w:val="00B963EE"/>
    <w:rsid w:val="00BC2145"/>
    <w:rsid w:val="00BC2F72"/>
    <w:rsid w:val="00BC5E1E"/>
    <w:rsid w:val="00BE08F2"/>
    <w:rsid w:val="00BE3125"/>
    <w:rsid w:val="00BE750C"/>
    <w:rsid w:val="00C11CB9"/>
    <w:rsid w:val="00C21D04"/>
    <w:rsid w:val="00C22CD1"/>
    <w:rsid w:val="00C30801"/>
    <w:rsid w:val="00C56A67"/>
    <w:rsid w:val="00C6351A"/>
    <w:rsid w:val="00C70625"/>
    <w:rsid w:val="00C70B68"/>
    <w:rsid w:val="00C75977"/>
    <w:rsid w:val="00C81049"/>
    <w:rsid w:val="00C8174F"/>
    <w:rsid w:val="00C85A92"/>
    <w:rsid w:val="00C91047"/>
    <w:rsid w:val="00C9267E"/>
    <w:rsid w:val="00C92CA6"/>
    <w:rsid w:val="00CA3B96"/>
    <w:rsid w:val="00CB1087"/>
    <w:rsid w:val="00CB67CA"/>
    <w:rsid w:val="00CB7443"/>
    <w:rsid w:val="00CC1D18"/>
    <w:rsid w:val="00CC3997"/>
    <w:rsid w:val="00CD6883"/>
    <w:rsid w:val="00CD6C1D"/>
    <w:rsid w:val="00CE22D3"/>
    <w:rsid w:val="00CE456B"/>
    <w:rsid w:val="00CE6381"/>
    <w:rsid w:val="00D00910"/>
    <w:rsid w:val="00D015DD"/>
    <w:rsid w:val="00D0462E"/>
    <w:rsid w:val="00D04E9C"/>
    <w:rsid w:val="00D161DD"/>
    <w:rsid w:val="00D301D3"/>
    <w:rsid w:val="00D323C2"/>
    <w:rsid w:val="00D74229"/>
    <w:rsid w:val="00D86C3B"/>
    <w:rsid w:val="00D9254B"/>
    <w:rsid w:val="00D93609"/>
    <w:rsid w:val="00D95F2A"/>
    <w:rsid w:val="00DA5EC0"/>
    <w:rsid w:val="00DC4B33"/>
    <w:rsid w:val="00DC60A3"/>
    <w:rsid w:val="00DD0465"/>
    <w:rsid w:val="00DE3AD0"/>
    <w:rsid w:val="00DE40A4"/>
    <w:rsid w:val="00E03058"/>
    <w:rsid w:val="00E17028"/>
    <w:rsid w:val="00E20B10"/>
    <w:rsid w:val="00E22668"/>
    <w:rsid w:val="00E40B92"/>
    <w:rsid w:val="00E43D46"/>
    <w:rsid w:val="00E56CDE"/>
    <w:rsid w:val="00E659C9"/>
    <w:rsid w:val="00EA1C7C"/>
    <w:rsid w:val="00EB2CB4"/>
    <w:rsid w:val="00EB3ED0"/>
    <w:rsid w:val="00ED2BB5"/>
    <w:rsid w:val="00EE0284"/>
    <w:rsid w:val="00EF43AC"/>
    <w:rsid w:val="00F003AE"/>
    <w:rsid w:val="00F10D0F"/>
    <w:rsid w:val="00F245FE"/>
    <w:rsid w:val="00F33740"/>
    <w:rsid w:val="00F33A17"/>
    <w:rsid w:val="00F818FF"/>
    <w:rsid w:val="00F9117D"/>
    <w:rsid w:val="00FA56E3"/>
    <w:rsid w:val="00FB38DA"/>
    <w:rsid w:val="00FD6B1F"/>
    <w:rsid w:val="00FD77F5"/>
    <w:rsid w:val="00FF0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245197"/>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3DFE"/>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
    <w:name w:val="Grid Table 1 Light - Accent 31"/>
    <w:basedOn w:val="TableNormal"/>
    <w:uiPriority w:val="46"/>
    <w:rsid w:val="001A332B"/>
    <w:pPr>
      <w:spacing w:after="0" w:line="240" w:lineRule="auto"/>
    </w:pPr>
    <w:tblPr>
      <w:tblStyleRowBandSize w:val="1"/>
      <w:tblStyleColBandSize w:val="1"/>
      <w:tblBorders>
        <w:top w:val="single" w:sz="4" w:space="0" w:color="DEF1D3" w:themeColor="accent3" w:themeTint="66"/>
        <w:left w:val="single" w:sz="4" w:space="0" w:color="DEF1D3" w:themeColor="accent3" w:themeTint="66"/>
        <w:bottom w:val="single" w:sz="4" w:space="0" w:color="DEF1D3" w:themeColor="accent3" w:themeTint="66"/>
        <w:right w:val="single" w:sz="4" w:space="0" w:color="DEF1D3" w:themeColor="accent3" w:themeTint="66"/>
        <w:insideH w:val="single" w:sz="4" w:space="0" w:color="DEF1D3" w:themeColor="accent3" w:themeTint="66"/>
        <w:insideV w:val="single" w:sz="4" w:space="0" w:color="DEF1D3" w:themeColor="accent3" w:themeTint="66"/>
      </w:tblBorders>
    </w:tblPr>
    <w:tblStylePr w:type="firstRow">
      <w:rPr>
        <w:b/>
        <w:bCs/>
      </w:rPr>
      <w:tblPr/>
      <w:tcPr>
        <w:tcBorders>
          <w:bottom w:val="single" w:sz="12" w:space="0" w:color="CDEABD" w:themeColor="accent3" w:themeTint="99"/>
        </w:tcBorders>
      </w:tcPr>
    </w:tblStylePr>
    <w:tblStylePr w:type="lastRow">
      <w:rPr>
        <w:b/>
        <w:bCs/>
      </w:rPr>
      <w:tblPr/>
      <w:tcPr>
        <w:tcBorders>
          <w:top w:val="double" w:sz="2" w:space="0" w:color="CDEABD" w:themeColor="accent3"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1A33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50DAC"/>
    <w:pPr>
      <w:tabs>
        <w:tab w:val="center" w:pos="4513"/>
        <w:tab w:val="right" w:pos="9026"/>
      </w:tabs>
    </w:pPr>
  </w:style>
  <w:style w:type="character" w:customStyle="1" w:styleId="HeaderChar">
    <w:name w:val="Header Char"/>
    <w:basedOn w:val="DefaultParagraphFont"/>
    <w:link w:val="Header"/>
    <w:uiPriority w:val="99"/>
    <w:rsid w:val="00350DAC"/>
    <w:rPr>
      <w:rFonts w:ascii="Arial" w:eastAsia="Times New Roman" w:hAnsi="Arial" w:cs="Times New Roman"/>
      <w:sz w:val="24"/>
      <w:szCs w:val="24"/>
    </w:rPr>
  </w:style>
  <w:style w:type="paragraph" w:styleId="Footer">
    <w:name w:val="footer"/>
    <w:basedOn w:val="Normal"/>
    <w:link w:val="FooterChar"/>
    <w:uiPriority w:val="99"/>
    <w:unhideWhenUsed/>
    <w:rsid w:val="00350DAC"/>
    <w:pPr>
      <w:tabs>
        <w:tab w:val="center" w:pos="4513"/>
        <w:tab w:val="right" w:pos="9026"/>
      </w:tabs>
    </w:pPr>
  </w:style>
  <w:style w:type="character" w:customStyle="1" w:styleId="FooterChar">
    <w:name w:val="Footer Char"/>
    <w:basedOn w:val="DefaultParagraphFont"/>
    <w:link w:val="Footer"/>
    <w:uiPriority w:val="99"/>
    <w:rsid w:val="00350DA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208F2"/>
    <w:rPr>
      <w:rFonts w:ascii="Tahoma" w:hAnsi="Tahoma" w:cs="Tahoma"/>
      <w:sz w:val="16"/>
      <w:szCs w:val="16"/>
    </w:rPr>
  </w:style>
  <w:style w:type="character" w:customStyle="1" w:styleId="BalloonTextChar">
    <w:name w:val="Balloon Text Char"/>
    <w:basedOn w:val="DefaultParagraphFont"/>
    <w:link w:val="BalloonText"/>
    <w:uiPriority w:val="99"/>
    <w:semiHidden/>
    <w:rsid w:val="007208F2"/>
    <w:rPr>
      <w:rFonts w:ascii="Tahoma" w:eastAsia="Times New Roman" w:hAnsi="Tahoma" w:cs="Tahoma"/>
      <w:sz w:val="16"/>
      <w:szCs w:val="16"/>
    </w:rPr>
  </w:style>
  <w:style w:type="paragraph" w:styleId="ListParagraph">
    <w:name w:val="List Paragraph"/>
    <w:basedOn w:val="Normal"/>
    <w:uiPriority w:val="34"/>
    <w:qFormat/>
    <w:rsid w:val="00A35B4A"/>
    <w:pPr>
      <w:spacing w:after="160" w:line="25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9618B8"/>
    <w:rPr>
      <w:color w:val="8246AF" w:themeColor="hyperlink"/>
      <w:u w:val="single"/>
    </w:rPr>
  </w:style>
  <w:style w:type="character" w:customStyle="1" w:styleId="UnresolvedMention1">
    <w:name w:val="Unresolved Mention1"/>
    <w:basedOn w:val="DefaultParagraphFont"/>
    <w:uiPriority w:val="99"/>
    <w:semiHidden/>
    <w:unhideWhenUsed/>
    <w:rsid w:val="00961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identity-checking-guidelines/id-checking-guidelines-for-standardenhanced-dbs-check-applications-from-1-july-202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early-years-qualifications-fin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early-years-qualifications-finder" TargetMode="External"/><Relationship Id="rId5" Type="http://schemas.openxmlformats.org/officeDocument/2006/relationships/numbering" Target="numbering.xml"/><Relationship Id="rId15" Type="http://schemas.openxmlformats.org/officeDocument/2006/relationships/hyperlink" Target="https://www.gov.uk/guidance/early-years-qualifications-find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riminal-records-checks-for-overseas-applicants/guidance-on-the-application-process-for-criminal-records-checks-overse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EBB4A-719B-7948-9262-9751DB78C910}">
  <ds:schemaRefs>
    <ds:schemaRef ds:uri="http://schemas.openxmlformats.org/officeDocument/2006/bibliography"/>
  </ds:schemaRefs>
</ds:datastoreItem>
</file>

<file path=customXml/itemProps2.xml><?xml version="1.0" encoding="utf-8"?>
<ds:datastoreItem xmlns:ds="http://schemas.openxmlformats.org/officeDocument/2006/customXml" ds:itemID="{1DDC5E3C-5790-44F3-A6D1-5C91B9954D55}">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3.xml><?xml version="1.0" encoding="utf-8"?>
<ds:datastoreItem xmlns:ds="http://schemas.openxmlformats.org/officeDocument/2006/customXml" ds:itemID="{832CC092-1C8A-44B1-94CE-1EFD45AE6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1F9979-9E89-410A-8EB8-85FC13FB5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 Hills</dc:creator>
  <cp:lastModifiedBy>Charlee Letherman</cp:lastModifiedBy>
  <cp:revision>2</cp:revision>
  <cp:lastPrinted>2022-03-09T14:49:00Z</cp:lastPrinted>
  <dcterms:created xsi:type="dcterms:W3CDTF">2025-08-21T09:13:00Z</dcterms:created>
  <dcterms:modified xsi:type="dcterms:W3CDTF">2025-08-21T09:13:00Z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MediaServiceImageTags">
    <vt:lpwstr/>
  </property>
</Properties>
</file>